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0" w:type="dxa"/>
        <w:tblLook w:val="04A0" w:firstRow="1" w:lastRow="0" w:firstColumn="1" w:lastColumn="0" w:noHBand="0" w:noVBand="1"/>
      </w:tblPr>
      <w:tblGrid>
        <w:gridCol w:w="1580"/>
        <w:gridCol w:w="960"/>
        <w:gridCol w:w="1840"/>
        <w:gridCol w:w="2180"/>
        <w:gridCol w:w="1720"/>
        <w:gridCol w:w="1720"/>
        <w:gridCol w:w="960"/>
      </w:tblGrid>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peak ID</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roofErr w:type="spellStart"/>
            <w:r w:rsidRPr="00725DF0">
              <w:rPr>
                <w:rFonts w:ascii="Calibri" w:eastAsia="Times New Roman" w:hAnsi="Calibri" w:cs="Times New Roman"/>
                <w:color w:val="000000"/>
              </w:rPr>
              <w:t>tr</w:t>
            </w:r>
            <w:proofErr w:type="spellEnd"/>
            <w:r w:rsidRPr="00725DF0">
              <w:rPr>
                <w:rFonts w:ascii="Calibri" w:eastAsia="Times New Roman" w:hAnsi="Calibri" w:cs="Times New Roman"/>
                <w:color w:val="000000"/>
              </w:rPr>
              <w:t>(min)</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A(Abs*s)</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V%</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absolute V(</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S=A/V (Abs*s/</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0.636</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626068</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626068</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toluene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0.807</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856639</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856639</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ethyl 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0.997</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812537</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812537</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p>
        </w:tc>
      </w:tr>
      <w:tr w:rsidR="00725DF0" w:rsidRPr="00725DF0" w:rsidTr="00725DF0">
        <w:trPr>
          <w:trHeight w:val="300"/>
        </w:trPr>
        <w:tc>
          <w:tcPr>
            <w:tcW w:w="2540" w:type="dxa"/>
            <w:gridSpan w:val="2"/>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reference mixture data</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Times New Roman" w:eastAsia="Times New Roman" w:hAnsi="Times New Roman" w:cs="Times New Roman"/>
                <w:sz w:val="20"/>
                <w:szCs w:val="20"/>
              </w:rPr>
            </w:pPr>
          </w:p>
        </w:tc>
        <w:tc>
          <w:tcPr>
            <w:tcW w:w="2680" w:type="dxa"/>
            <w:gridSpan w:val="2"/>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reference peak sensitivity</w:t>
            </w:r>
          </w:p>
        </w:tc>
      </w:tr>
    </w:tbl>
    <w:p w:rsidR="00F5774A" w:rsidRDefault="00F5774A"/>
    <w:p w:rsidR="00725DF0" w:rsidRDefault="00725DF0">
      <w:r>
        <w:t>Unknown mixture analysis using derived S</w:t>
      </w:r>
    </w:p>
    <w:p w:rsidR="00725DF0" w:rsidRDefault="00725DF0"/>
    <w:tbl>
      <w:tblPr>
        <w:tblW w:w="6560" w:type="dxa"/>
        <w:tblLook w:val="04A0" w:firstRow="1" w:lastRow="0" w:firstColumn="1" w:lastColumn="0" w:noHBand="0" w:noVBand="1"/>
      </w:tblPr>
      <w:tblGrid>
        <w:gridCol w:w="1580"/>
        <w:gridCol w:w="960"/>
        <w:gridCol w:w="1840"/>
        <w:gridCol w:w="2180"/>
      </w:tblGrid>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peak ID</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roofErr w:type="spellStart"/>
            <w:r w:rsidRPr="00725DF0">
              <w:rPr>
                <w:rFonts w:ascii="Calibri" w:eastAsia="Times New Roman" w:hAnsi="Calibri" w:cs="Times New Roman"/>
                <w:color w:val="000000"/>
              </w:rPr>
              <w:t>tr</w:t>
            </w:r>
            <w:proofErr w:type="spellEnd"/>
            <w:r w:rsidRPr="00725DF0">
              <w:rPr>
                <w:rFonts w:ascii="Calibri" w:eastAsia="Times New Roman" w:hAnsi="Calibri" w:cs="Times New Roman"/>
                <w:color w:val="000000"/>
              </w:rPr>
              <w:t>(min)</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Ax (Abs*s)</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roofErr w:type="spellStart"/>
            <w:r w:rsidRPr="00725DF0">
              <w:rPr>
                <w:rFonts w:ascii="Calibri" w:eastAsia="Times New Roman" w:hAnsi="Calibri" w:cs="Times New Roman"/>
                <w:color w:val="000000"/>
              </w:rPr>
              <w:t>Vunk</w:t>
            </w:r>
            <w:proofErr w:type="spellEnd"/>
            <w:r w:rsidRPr="00725DF0">
              <w:rPr>
                <w:rFonts w:ascii="Calibri" w:eastAsia="Times New Roman" w:hAnsi="Calibri" w:cs="Times New Roman"/>
                <w:color w:val="000000"/>
              </w:rPr>
              <w:t>=Ax/S  (</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0.641</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30021</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FF0000"/>
                <w:highlight w:val="yellow"/>
              </w:rPr>
            </w:pPr>
            <w:r w:rsidRPr="00725DF0">
              <w:rPr>
                <w:rFonts w:ascii="Calibri" w:eastAsia="Times New Roman" w:hAnsi="Calibri" w:cs="Times New Roman"/>
                <w:color w:val="FF0000"/>
                <w:highlight w:val="yellow"/>
              </w:rPr>
              <w:t>0.0479</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toluene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0.8</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76550</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FF0000"/>
                <w:highlight w:val="yellow"/>
              </w:rPr>
            </w:pPr>
            <w:r w:rsidRPr="00725DF0">
              <w:rPr>
                <w:rFonts w:ascii="Calibri" w:eastAsia="Times New Roman" w:hAnsi="Calibri" w:cs="Times New Roman"/>
                <w:color w:val="FF0000"/>
                <w:highlight w:val="yellow"/>
              </w:rPr>
              <w:t>0.0894</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ethyl benzene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1.004</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456032</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FF0000"/>
                <w:highlight w:val="yellow"/>
              </w:rPr>
            </w:pPr>
            <w:r w:rsidRPr="00725DF0">
              <w:rPr>
                <w:rFonts w:ascii="Calibri" w:eastAsia="Times New Roman" w:hAnsi="Calibri" w:cs="Times New Roman"/>
                <w:color w:val="FF0000"/>
                <w:highlight w:val="yellow"/>
              </w:rPr>
              <w:t>0.561</w:t>
            </w:r>
          </w:p>
        </w:tc>
      </w:tr>
    </w:tbl>
    <w:p w:rsidR="00725DF0" w:rsidRDefault="00725DF0">
      <w:r>
        <w:t>Unknown extract data</w:t>
      </w:r>
    </w:p>
    <w:p w:rsidR="00725DF0" w:rsidRDefault="00725DF0"/>
    <w:tbl>
      <w:tblPr>
        <w:tblW w:w="6560" w:type="dxa"/>
        <w:tblLook w:val="04A0" w:firstRow="1" w:lastRow="0" w:firstColumn="1" w:lastColumn="0" w:noHBand="0" w:noVBand="1"/>
      </w:tblPr>
      <w:tblGrid>
        <w:gridCol w:w="1580"/>
        <w:gridCol w:w="960"/>
        <w:gridCol w:w="1840"/>
        <w:gridCol w:w="2180"/>
      </w:tblGrid>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mixture</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V%</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r w:rsidRPr="00725DF0">
              <w:rPr>
                <w:rFonts w:ascii="Calibri" w:eastAsia="Times New Roman" w:hAnsi="Calibri" w:cs="Times New Roman"/>
                <w:color w:val="000000"/>
              </w:rPr>
              <w:t>V(</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 xml:space="preserve">) absolute in 20 </w:t>
            </w:r>
            <w:proofErr w:type="spellStart"/>
            <w:r w:rsidRPr="00725DF0">
              <w:rPr>
                <w:rFonts w:ascii="Calibri" w:eastAsia="Times New Roman" w:hAnsi="Calibri" w:cs="Times New Roman"/>
                <w:color w:val="000000"/>
              </w:rPr>
              <w:t>uL</w:t>
            </w:r>
            <w:proofErr w:type="spellEnd"/>
            <w:r w:rsidRPr="00725DF0">
              <w:rPr>
                <w:rFonts w:ascii="Calibri" w:eastAsia="Times New Roman" w:hAnsi="Calibri" w:cs="Times New Roman"/>
                <w:color w:val="000000"/>
              </w:rPr>
              <w:t xml:space="preserve"> sample</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rPr>
                <w:rFonts w:ascii="Calibri" w:eastAsia="Times New Roman" w:hAnsi="Calibri" w:cs="Times New Roman"/>
                <w:color w:val="000000"/>
              </w:rPr>
            </w:pPr>
            <w:proofErr w:type="spellStart"/>
            <w:r w:rsidRPr="00725DF0">
              <w:rPr>
                <w:rFonts w:ascii="Calibri" w:eastAsia="Times New Roman" w:hAnsi="Calibri" w:cs="Times New Roman"/>
                <w:color w:val="000000"/>
              </w:rPr>
              <w:t>Aobs</w:t>
            </w:r>
            <w:proofErr w:type="spellEnd"/>
            <w:r w:rsidRPr="00725DF0">
              <w:rPr>
                <w:rFonts w:ascii="Calibri" w:eastAsia="Times New Roman" w:hAnsi="Calibri" w:cs="Times New Roman"/>
                <w:color w:val="000000"/>
              </w:rPr>
              <w:t>(Abs*s)</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0.05</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0.01</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8610</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0.05</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0.01</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8334</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0.05</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0.01</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8590</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2</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0.1</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0.02</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17001</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3</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0.2</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0.04</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33987</w:t>
            </w:r>
          </w:p>
        </w:tc>
      </w:tr>
      <w:tr w:rsidR="00725DF0" w:rsidRPr="00725DF0" w:rsidTr="00725DF0">
        <w:trPr>
          <w:trHeight w:val="300"/>
        </w:trPr>
        <w:tc>
          <w:tcPr>
            <w:tcW w:w="15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0.3</w:t>
            </w:r>
          </w:p>
        </w:tc>
        <w:tc>
          <w:tcPr>
            <w:tcW w:w="184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0.06</w:t>
            </w:r>
          </w:p>
        </w:tc>
        <w:tc>
          <w:tcPr>
            <w:tcW w:w="2180" w:type="dxa"/>
            <w:tcBorders>
              <w:top w:val="nil"/>
              <w:left w:val="nil"/>
              <w:bottom w:val="nil"/>
              <w:right w:val="nil"/>
            </w:tcBorders>
            <w:shd w:val="clear" w:color="auto" w:fill="auto"/>
            <w:noWrap/>
            <w:vAlign w:val="bottom"/>
            <w:hideMark/>
          </w:tcPr>
          <w:p w:rsidR="00725DF0" w:rsidRPr="00725DF0" w:rsidRDefault="00725DF0" w:rsidP="00725DF0">
            <w:pPr>
              <w:spacing w:after="0" w:line="240" w:lineRule="auto"/>
              <w:jc w:val="right"/>
              <w:rPr>
                <w:rFonts w:ascii="Calibri" w:eastAsia="Times New Roman" w:hAnsi="Calibri" w:cs="Times New Roman"/>
                <w:color w:val="000000"/>
              </w:rPr>
            </w:pPr>
            <w:r w:rsidRPr="00725DF0">
              <w:rPr>
                <w:rFonts w:ascii="Calibri" w:eastAsia="Times New Roman" w:hAnsi="Calibri" w:cs="Times New Roman"/>
                <w:color w:val="000000"/>
              </w:rPr>
              <w:t>50980</w:t>
            </w:r>
          </w:p>
        </w:tc>
      </w:tr>
    </w:tbl>
    <w:p w:rsidR="00725DF0" w:rsidRDefault="00725DF0">
      <w:r>
        <w:t xml:space="preserve">Ethyl benzene Sensitivity check data </w:t>
      </w:r>
    </w:p>
    <w:p w:rsidR="00725DF0" w:rsidRDefault="00725DF0"/>
    <w:p w:rsidR="00725DF0" w:rsidRDefault="00725DF0">
      <w:r>
        <w:rPr>
          <w:noProof/>
        </w:rPr>
        <w:lastRenderedPageBreak/>
        <w:drawing>
          <wp:inline distT="0" distB="0" distL="0" distR="0" wp14:anchorId="6F732E24" wp14:editId="0372213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5DF0" w:rsidRDefault="00725DF0"/>
    <w:p w:rsidR="00725DF0" w:rsidRDefault="00725DF0"/>
    <w:p w:rsidR="00725DF0" w:rsidRDefault="00725DF0">
      <w:r>
        <w:t>Analysis for D.L.</w:t>
      </w:r>
    </w:p>
    <w:p w:rsidR="00725DF0" w:rsidRDefault="00725DF0">
      <w:r>
        <w:t xml:space="preserve">The standard deviation of the 0.01 </w:t>
      </w:r>
      <w:proofErr w:type="spellStart"/>
      <w:r>
        <w:t>uL</w:t>
      </w:r>
      <w:proofErr w:type="spellEnd"/>
      <w:r>
        <w:t xml:space="preserve"> </w:t>
      </w:r>
      <w:proofErr w:type="gramStart"/>
      <w:r>
        <w:t>A(</w:t>
      </w:r>
      <w:proofErr w:type="gramEnd"/>
      <w:r>
        <w:t>Abs*s) =s=153.9~154</w:t>
      </w:r>
    </w:p>
    <w:p w:rsidR="00725DF0" w:rsidRDefault="00725DF0">
      <w:r>
        <w:t>To compute D.L. we use the recipe:</w:t>
      </w:r>
    </w:p>
    <w:p w:rsidR="00725DF0" w:rsidRDefault="00725DF0">
      <w:r>
        <w:t xml:space="preserve">D.L. = 3*s/m where m is the slope of the fit of </w:t>
      </w:r>
      <w:proofErr w:type="gramStart"/>
      <w:r>
        <w:t>A(</w:t>
      </w:r>
      <w:proofErr w:type="gramEnd"/>
      <w:r>
        <w:t>Abs*s) vs V(</w:t>
      </w:r>
      <w:proofErr w:type="spellStart"/>
      <w:r>
        <w:t>uL</w:t>
      </w:r>
      <w:proofErr w:type="spellEnd"/>
      <w:r>
        <w:t>)</w:t>
      </w:r>
    </w:p>
    <w:p w:rsidR="00725DF0" w:rsidRDefault="00725DF0">
      <w:r>
        <w:sym w:font="Symbol" w:char="F05C"/>
      </w:r>
      <w:r>
        <w:t>D.L.  =3*154/849344=5.439*10</w:t>
      </w:r>
      <w:r>
        <w:rPr>
          <w:vertAlign w:val="superscript"/>
        </w:rPr>
        <w:t>-4</w:t>
      </w:r>
      <w:r>
        <w:t xml:space="preserve"> </w:t>
      </w:r>
      <w:proofErr w:type="spellStart"/>
      <w:r>
        <w:t>uL</w:t>
      </w:r>
      <w:proofErr w:type="spellEnd"/>
    </w:p>
    <w:p w:rsidR="00725DF0" w:rsidRPr="00725DF0" w:rsidRDefault="00725DF0">
      <w:r>
        <w:t>Conversion to L=&gt; 5.439*10</w:t>
      </w:r>
      <w:r>
        <w:rPr>
          <w:vertAlign w:val="superscript"/>
        </w:rPr>
        <w:t>-10</w:t>
      </w:r>
      <w:r>
        <w:t xml:space="preserve"> L = 5.439*10</w:t>
      </w:r>
      <w:r w:rsidR="004D48FD">
        <w:rPr>
          <w:vertAlign w:val="superscript"/>
        </w:rPr>
        <w:t>-7</w:t>
      </w:r>
      <w:r>
        <w:t xml:space="preserve"> mL </w:t>
      </w:r>
    </w:p>
    <w:p w:rsidR="00725DF0" w:rsidRDefault="004D48FD">
      <w:r>
        <w:t>The density of Ethyl Benzene is given as 0.886 g/mL so the equivalent mass of ethyl benzene detected is:</w:t>
      </w:r>
    </w:p>
    <w:p w:rsidR="004D48FD" w:rsidRDefault="004D48FD">
      <w:pPr>
        <w:rPr>
          <w:color w:val="FF0000"/>
        </w:rPr>
      </w:pPr>
      <w:r>
        <w:t>0.886 g/mL * 5.439*10</w:t>
      </w:r>
      <w:r>
        <w:rPr>
          <w:vertAlign w:val="superscript"/>
        </w:rPr>
        <w:t>-7</w:t>
      </w:r>
      <w:r>
        <w:t xml:space="preserve"> mL =4.91*10</w:t>
      </w:r>
      <w:r>
        <w:rPr>
          <w:vertAlign w:val="superscript"/>
        </w:rPr>
        <w:t>-7</w:t>
      </w:r>
      <w:r>
        <w:t xml:space="preserve"> g =491 *10</w:t>
      </w:r>
      <w:r>
        <w:rPr>
          <w:vertAlign w:val="superscript"/>
        </w:rPr>
        <w:t>-9</w:t>
      </w:r>
      <w:r>
        <w:t xml:space="preserve"> g= </w:t>
      </w:r>
      <w:r>
        <w:rPr>
          <w:color w:val="FF0000"/>
          <w:highlight w:val="yellow"/>
        </w:rPr>
        <w:t>49</w:t>
      </w:r>
      <w:r w:rsidRPr="004D48FD">
        <w:rPr>
          <w:color w:val="FF0000"/>
          <w:highlight w:val="yellow"/>
        </w:rPr>
        <w:t>1 ng</w:t>
      </w:r>
    </w:p>
    <w:p w:rsidR="00AD2C91" w:rsidRDefault="00AD2C91">
      <w:pPr>
        <w:rPr>
          <w:color w:val="FF0000"/>
        </w:rPr>
      </w:pPr>
    </w:p>
    <w:p w:rsidR="00AD2C91" w:rsidRDefault="00AD2C91" w:rsidP="00AD2C91">
      <w:pPr>
        <w:rPr>
          <w:b/>
          <w:sz w:val="24"/>
          <w:szCs w:val="24"/>
        </w:rPr>
      </w:pPr>
    </w:p>
    <w:p w:rsidR="00AD2C91" w:rsidRDefault="00AD2C91" w:rsidP="00AD2C91">
      <w:pPr>
        <w:rPr>
          <w:b/>
          <w:sz w:val="24"/>
          <w:szCs w:val="24"/>
        </w:rPr>
      </w:pPr>
      <w:proofErr w:type="spellStart"/>
      <w:r>
        <w:rPr>
          <w:b/>
          <w:sz w:val="24"/>
          <w:szCs w:val="24"/>
        </w:rPr>
        <w:t>Chem</w:t>
      </w:r>
      <w:proofErr w:type="spellEnd"/>
      <w:r>
        <w:rPr>
          <w:b/>
          <w:sz w:val="24"/>
          <w:szCs w:val="24"/>
        </w:rPr>
        <w:t xml:space="preserve"> </w:t>
      </w:r>
      <w:proofErr w:type="gramStart"/>
      <w:r>
        <w:rPr>
          <w:b/>
          <w:sz w:val="24"/>
          <w:szCs w:val="24"/>
        </w:rPr>
        <w:t>6614  Instrumental</w:t>
      </w:r>
      <w:proofErr w:type="gramEnd"/>
      <w:r>
        <w:rPr>
          <w:b/>
          <w:sz w:val="24"/>
          <w:szCs w:val="24"/>
        </w:rPr>
        <w:t xml:space="preserve"> Methods  of Analysis   HPLC Technique Questionnaire  10 </w:t>
      </w:r>
      <w:proofErr w:type="spellStart"/>
      <w:r>
        <w:rPr>
          <w:b/>
          <w:sz w:val="24"/>
          <w:szCs w:val="24"/>
        </w:rPr>
        <w:t>pts</w:t>
      </w:r>
      <w:proofErr w:type="spellEnd"/>
    </w:p>
    <w:p w:rsidR="00AD2C91" w:rsidRDefault="00AD2C91" w:rsidP="00AD2C91">
      <w:pPr>
        <w:rPr>
          <w:b/>
          <w:sz w:val="24"/>
          <w:szCs w:val="24"/>
        </w:rPr>
      </w:pPr>
      <w:r>
        <w:rPr>
          <w:b/>
          <w:sz w:val="24"/>
          <w:szCs w:val="24"/>
        </w:rPr>
        <w:t>Your name: _________Answers________________________________________</w:t>
      </w:r>
    </w:p>
    <w:p w:rsidR="00AD2C91" w:rsidRPr="00052723" w:rsidRDefault="00AD2C91" w:rsidP="00AD2C91">
      <w:pPr>
        <w:pStyle w:val="ListParagraph"/>
        <w:numPr>
          <w:ilvl w:val="0"/>
          <w:numId w:val="1"/>
        </w:numPr>
        <w:rPr>
          <w:sz w:val="24"/>
          <w:szCs w:val="24"/>
        </w:rPr>
      </w:pPr>
      <w:r w:rsidRPr="00052723">
        <w:rPr>
          <w:sz w:val="24"/>
          <w:szCs w:val="24"/>
        </w:rPr>
        <w:t xml:space="preserve">What pushes the carrier in an </w:t>
      </w:r>
      <w:proofErr w:type="gramStart"/>
      <w:r w:rsidRPr="00052723">
        <w:rPr>
          <w:sz w:val="24"/>
          <w:szCs w:val="24"/>
        </w:rPr>
        <w:t>HPLC ?</w:t>
      </w:r>
      <w:proofErr w:type="gramEnd"/>
      <w:r w:rsidRPr="00052723">
        <w:rPr>
          <w:sz w:val="24"/>
          <w:szCs w:val="24"/>
        </w:rPr>
        <w:t xml:space="preserve"> ___</w:t>
      </w:r>
      <w:r w:rsidRPr="00165C2C">
        <w:rPr>
          <w:color w:val="FF0000"/>
          <w:sz w:val="24"/>
          <w:szCs w:val="24"/>
          <w:highlight w:val="yellow"/>
        </w:rPr>
        <w:t>single piston reciprocating HPLC pump</w:t>
      </w:r>
      <w:r w:rsidRPr="00052723">
        <w:rPr>
          <w:sz w:val="24"/>
          <w:szCs w:val="24"/>
        </w:rPr>
        <w:t>______</w:t>
      </w:r>
    </w:p>
    <w:p w:rsidR="00AD2C91" w:rsidRPr="00052723" w:rsidRDefault="00AD2C91" w:rsidP="00AD2C91">
      <w:pPr>
        <w:pStyle w:val="ListParagraph"/>
        <w:numPr>
          <w:ilvl w:val="0"/>
          <w:numId w:val="1"/>
        </w:numPr>
        <w:rPr>
          <w:sz w:val="24"/>
          <w:szCs w:val="24"/>
        </w:rPr>
      </w:pPr>
      <w:r w:rsidRPr="00052723">
        <w:rPr>
          <w:sz w:val="24"/>
          <w:szCs w:val="24"/>
        </w:rPr>
        <w:t xml:space="preserve">Why is the UV range of the detector most useful in HPLC analysis of </w:t>
      </w:r>
      <w:proofErr w:type="gramStart"/>
      <w:r w:rsidRPr="00052723">
        <w:rPr>
          <w:sz w:val="24"/>
          <w:szCs w:val="24"/>
        </w:rPr>
        <w:t>organics ?</w:t>
      </w:r>
      <w:proofErr w:type="gramEnd"/>
    </w:p>
    <w:p w:rsidR="00AD2C91" w:rsidRPr="00165C2C" w:rsidRDefault="00AD2C91" w:rsidP="00AD2C91">
      <w:pPr>
        <w:pStyle w:val="ListParagraph"/>
        <w:rPr>
          <w:color w:val="FF0000"/>
          <w:sz w:val="24"/>
          <w:szCs w:val="24"/>
        </w:rPr>
      </w:pPr>
      <w:r w:rsidRPr="00052723">
        <w:rPr>
          <w:sz w:val="24"/>
          <w:szCs w:val="24"/>
        </w:rPr>
        <w:t>___</w:t>
      </w:r>
      <w:r w:rsidRPr="00165C2C">
        <w:rPr>
          <w:color w:val="FF0000"/>
          <w:sz w:val="24"/>
          <w:szCs w:val="24"/>
          <w:highlight w:val="yellow"/>
        </w:rPr>
        <w:t xml:space="preserve">_most organic compound absorb strongly in the </w:t>
      </w:r>
      <w:proofErr w:type="spellStart"/>
      <w:proofErr w:type="gramStart"/>
      <w:r w:rsidRPr="00165C2C">
        <w:rPr>
          <w:color w:val="FF0000"/>
          <w:sz w:val="24"/>
          <w:szCs w:val="24"/>
          <w:highlight w:val="yellow"/>
        </w:rPr>
        <w:t>uv</w:t>
      </w:r>
      <w:proofErr w:type="spellEnd"/>
      <w:proofErr w:type="gramEnd"/>
      <w:r w:rsidRPr="00165C2C">
        <w:rPr>
          <w:color w:val="FF0000"/>
          <w:sz w:val="24"/>
          <w:szCs w:val="24"/>
          <w:highlight w:val="yellow"/>
        </w:rPr>
        <w:t>, making it a good wavelength range to fix the analysis at__</w:t>
      </w:r>
    </w:p>
    <w:p w:rsidR="00AD2C91" w:rsidRPr="00052723" w:rsidRDefault="00AD2C91" w:rsidP="00AD2C91">
      <w:pPr>
        <w:pStyle w:val="ListParagraph"/>
        <w:rPr>
          <w:sz w:val="24"/>
          <w:szCs w:val="24"/>
        </w:rPr>
      </w:pPr>
    </w:p>
    <w:p w:rsidR="00AD2C91" w:rsidRPr="00052723" w:rsidRDefault="00AD2C91" w:rsidP="00AD2C91">
      <w:pPr>
        <w:pStyle w:val="ListParagraph"/>
        <w:numPr>
          <w:ilvl w:val="0"/>
          <w:numId w:val="1"/>
        </w:numPr>
        <w:rPr>
          <w:sz w:val="24"/>
          <w:szCs w:val="24"/>
        </w:rPr>
      </w:pPr>
      <w:r w:rsidRPr="00052723">
        <w:rPr>
          <w:sz w:val="24"/>
          <w:szCs w:val="24"/>
        </w:rPr>
        <w:t xml:space="preserve">A fixed solvent mixture HPLC run is referred to as </w:t>
      </w:r>
      <w:proofErr w:type="gramStart"/>
      <w:r w:rsidRPr="00052723">
        <w:rPr>
          <w:sz w:val="24"/>
          <w:szCs w:val="24"/>
        </w:rPr>
        <w:t>a(</w:t>
      </w:r>
      <w:proofErr w:type="gramEnd"/>
      <w:r w:rsidRPr="00052723">
        <w:rPr>
          <w:sz w:val="24"/>
          <w:szCs w:val="24"/>
        </w:rPr>
        <w:t>n) _</w:t>
      </w:r>
      <w:r w:rsidRPr="00165C2C">
        <w:rPr>
          <w:color w:val="FF0000"/>
          <w:sz w:val="24"/>
          <w:szCs w:val="24"/>
          <w:highlight w:val="yellow"/>
        </w:rPr>
        <w:t>_isocratic</w:t>
      </w:r>
      <w:r w:rsidRPr="00052723">
        <w:rPr>
          <w:sz w:val="24"/>
          <w:szCs w:val="24"/>
        </w:rPr>
        <w:t>___ run.</w:t>
      </w:r>
    </w:p>
    <w:p w:rsidR="00AD2C91" w:rsidRPr="00052723" w:rsidRDefault="00AD2C91" w:rsidP="00AD2C91">
      <w:pPr>
        <w:pStyle w:val="ListParagraph"/>
        <w:numPr>
          <w:ilvl w:val="0"/>
          <w:numId w:val="1"/>
        </w:numPr>
        <w:rPr>
          <w:sz w:val="24"/>
          <w:szCs w:val="24"/>
        </w:rPr>
      </w:pPr>
      <w:r w:rsidRPr="00052723">
        <w:rPr>
          <w:sz w:val="24"/>
          <w:szCs w:val="24"/>
        </w:rPr>
        <w:t xml:space="preserve">Why is a blunt syringe employed when loading a sample into the </w:t>
      </w:r>
      <w:proofErr w:type="gramStart"/>
      <w:r w:rsidRPr="00052723">
        <w:rPr>
          <w:sz w:val="24"/>
          <w:szCs w:val="24"/>
        </w:rPr>
        <w:t>HPLC ?</w:t>
      </w:r>
      <w:proofErr w:type="gramEnd"/>
    </w:p>
    <w:p w:rsidR="00AD2C91" w:rsidRPr="00052723" w:rsidRDefault="00AD2C91" w:rsidP="00AD2C91">
      <w:pPr>
        <w:pStyle w:val="ListParagraph"/>
        <w:rPr>
          <w:sz w:val="24"/>
          <w:szCs w:val="24"/>
        </w:rPr>
      </w:pPr>
      <w:r w:rsidRPr="00052723">
        <w:rPr>
          <w:sz w:val="24"/>
          <w:szCs w:val="24"/>
        </w:rPr>
        <w:t>______</w:t>
      </w:r>
      <w:r w:rsidRPr="00165C2C">
        <w:rPr>
          <w:color w:val="FF0000"/>
          <w:sz w:val="24"/>
          <w:szCs w:val="24"/>
          <w:highlight w:val="yellow"/>
        </w:rPr>
        <w:t>avoids tearing the inlet system’s Teflon pressure gaskets</w:t>
      </w:r>
      <w:r w:rsidRPr="00052723">
        <w:rPr>
          <w:sz w:val="24"/>
          <w:szCs w:val="24"/>
        </w:rPr>
        <w:t>________________</w:t>
      </w:r>
    </w:p>
    <w:p w:rsidR="00AD2C91" w:rsidRPr="00052723" w:rsidRDefault="00AD2C91" w:rsidP="00AD2C91">
      <w:pPr>
        <w:pStyle w:val="ListParagraph"/>
        <w:rPr>
          <w:sz w:val="24"/>
          <w:szCs w:val="24"/>
        </w:rPr>
      </w:pPr>
    </w:p>
    <w:p w:rsidR="00AD2C91" w:rsidRPr="00052723" w:rsidRDefault="00AD2C91" w:rsidP="00AD2C91">
      <w:pPr>
        <w:pStyle w:val="ListParagraph"/>
        <w:numPr>
          <w:ilvl w:val="0"/>
          <w:numId w:val="1"/>
        </w:numPr>
        <w:rPr>
          <w:sz w:val="24"/>
          <w:szCs w:val="24"/>
        </w:rPr>
      </w:pPr>
      <w:r w:rsidRPr="00052723">
        <w:rPr>
          <w:sz w:val="24"/>
          <w:szCs w:val="24"/>
        </w:rPr>
        <w:t xml:space="preserve">What device is used to remove the sinusoidal pressure variations intrinsic to </w:t>
      </w:r>
      <w:proofErr w:type="gramStart"/>
      <w:r w:rsidRPr="00052723">
        <w:rPr>
          <w:sz w:val="24"/>
          <w:szCs w:val="24"/>
        </w:rPr>
        <w:t>HPLC ?</w:t>
      </w:r>
      <w:proofErr w:type="gramEnd"/>
    </w:p>
    <w:p w:rsidR="00AD2C91" w:rsidRPr="00052723" w:rsidRDefault="00AD2C91" w:rsidP="00AD2C91">
      <w:pPr>
        <w:pStyle w:val="ListParagraph"/>
        <w:rPr>
          <w:sz w:val="24"/>
          <w:szCs w:val="24"/>
        </w:rPr>
      </w:pPr>
      <w:r w:rsidRPr="00052723">
        <w:rPr>
          <w:sz w:val="24"/>
          <w:szCs w:val="24"/>
        </w:rPr>
        <w:t>___</w:t>
      </w:r>
      <w:r>
        <w:rPr>
          <w:sz w:val="24"/>
          <w:szCs w:val="24"/>
        </w:rPr>
        <w:t>pulse damper</w:t>
      </w:r>
      <w:r w:rsidRPr="00052723">
        <w:rPr>
          <w:sz w:val="24"/>
          <w:szCs w:val="24"/>
        </w:rPr>
        <w:t>____</w:t>
      </w:r>
    </w:p>
    <w:p w:rsidR="00AD2C91" w:rsidRPr="00052723" w:rsidRDefault="00AD2C91" w:rsidP="00AD2C91">
      <w:pPr>
        <w:pStyle w:val="ListParagraph"/>
        <w:rPr>
          <w:sz w:val="24"/>
          <w:szCs w:val="24"/>
        </w:rPr>
      </w:pPr>
    </w:p>
    <w:p w:rsidR="00AD2C91" w:rsidRPr="00165C2C" w:rsidRDefault="00AD2C91" w:rsidP="00AD2C91">
      <w:pPr>
        <w:pStyle w:val="ListParagraph"/>
        <w:numPr>
          <w:ilvl w:val="0"/>
          <w:numId w:val="1"/>
        </w:numPr>
        <w:rPr>
          <w:color w:val="FF0000"/>
          <w:sz w:val="24"/>
          <w:szCs w:val="24"/>
          <w:highlight w:val="yellow"/>
        </w:rPr>
      </w:pPr>
      <w:r w:rsidRPr="00052723">
        <w:rPr>
          <w:sz w:val="24"/>
          <w:szCs w:val="24"/>
        </w:rPr>
        <w:t xml:space="preserve">What is being referred to in the HPLC column specification “300 </w:t>
      </w:r>
      <m:oMath>
        <m:r>
          <w:rPr>
            <w:rFonts w:ascii="Cambria Math" w:hAnsi="Cambria Math"/>
            <w:sz w:val="24"/>
            <w:szCs w:val="24"/>
          </w:rPr>
          <m:t>Å</m:t>
        </m:r>
      </m:oMath>
      <w:r w:rsidRPr="00052723">
        <w:rPr>
          <w:sz w:val="24"/>
          <w:szCs w:val="24"/>
        </w:rPr>
        <w:t>”__</w:t>
      </w:r>
      <w:r w:rsidRPr="00165C2C">
        <w:rPr>
          <w:color w:val="FF0000"/>
          <w:sz w:val="24"/>
          <w:szCs w:val="24"/>
          <w:highlight w:val="yellow"/>
        </w:rPr>
        <w:t>packing porosity______________</w:t>
      </w:r>
    </w:p>
    <w:p w:rsidR="00AD2C91" w:rsidRPr="00165C2C" w:rsidRDefault="00AD2C91" w:rsidP="00AD2C91">
      <w:pPr>
        <w:pStyle w:val="ListParagraph"/>
        <w:numPr>
          <w:ilvl w:val="0"/>
          <w:numId w:val="1"/>
        </w:numPr>
        <w:rPr>
          <w:color w:val="FF0000"/>
          <w:sz w:val="24"/>
          <w:szCs w:val="24"/>
          <w:highlight w:val="yellow"/>
        </w:rPr>
      </w:pPr>
      <w:r w:rsidRPr="00052723">
        <w:rPr>
          <w:sz w:val="24"/>
          <w:szCs w:val="24"/>
        </w:rPr>
        <w:t>What kind of carrier solvent is appropriate in a normal phase HPLC run ?_</w:t>
      </w:r>
      <w:r w:rsidRPr="00165C2C">
        <w:rPr>
          <w:color w:val="FF0000"/>
          <w:sz w:val="24"/>
          <w:szCs w:val="24"/>
          <w:highlight w:val="yellow"/>
        </w:rPr>
        <w:t>non-polar____</w:t>
      </w:r>
    </w:p>
    <w:p w:rsidR="00AD2C91" w:rsidRPr="00052723" w:rsidRDefault="00AD2C91" w:rsidP="00AD2C91">
      <w:pPr>
        <w:pStyle w:val="ListParagraph"/>
        <w:numPr>
          <w:ilvl w:val="0"/>
          <w:numId w:val="1"/>
        </w:numPr>
        <w:rPr>
          <w:sz w:val="24"/>
          <w:szCs w:val="24"/>
        </w:rPr>
      </w:pPr>
      <w:r w:rsidRPr="00052723">
        <w:rPr>
          <w:sz w:val="24"/>
          <w:szCs w:val="24"/>
        </w:rPr>
        <w:t>Name two ways to improve (or at least change) the `SSS’ (Sharp-Symmetric-Separated)</w:t>
      </w:r>
    </w:p>
    <w:p w:rsidR="00AD2C91" w:rsidRPr="00052723" w:rsidRDefault="00AD2C91" w:rsidP="00AD2C91">
      <w:pPr>
        <w:pStyle w:val="ListParagraph"/>
        <w:rPr>
          <w:sz w:val="24"/>
          <w:szCs w:val="24"/>
        </w:rPr>
      </w:pPr>
      <w:proofErr w:type="gramStart"/>
      <w:r w:rsidRPr="00052723">
        <w:rPr>
          <w:sz w:val="24"/>
          <w:szCs w:val="24"/>
        </w:rPr>
        <w:t>character</w:t>
      </w:r>
      <w:proofErr w:type="gramEnd"/>
      <w:r w:rsidRPr="00052723">
        <w:rPr>
          <w:sz w:val="24"/>
          <w:szCs w:val="24"/>
        </w:rPr>
        <w:t xml:space="preserve"> of an HPLC chromatogram.</w:t>
      </w:r>
    </w:p>
    <w:p w:rsidR="00AD2C91" w:rsidRPr="00052723" w:rsidRDefault="00AD2C91" w:rsidP="00AD2C91">
      <w:pPr>
        <w:pStyle w:val="ListParagraph"/>
        <w:rPr>
          <w:sz w:val="24"/>
          <w:szCs w:val="24"/>
        </w:rPr>
      </w:pPr>
      <w:proofErr w:type="gramStart"/>
      <w:r w:rsidRPr="00052723">
        <w:rPr>
          <w:sz w:val="24"/>
          <w:szCs w:val="24"/>
        </w:rPr>
        <w:t>1)_</w:t>
      </w:r>
      <w:proofErr w:type="gramEnd"/>
      <w:r w:rsidRPr="00052723">
        <w:rPr>
          <w:sz w:val="24"/>
          <w:szCs w:val="24"/>
        </w:rPr>
        <w:t>______</w:t>
      </w:r>
      <w:r w:rsidRPr="00165C2C">
        <w:rPr>
          <w:color w:val="FF0000"/>
          <w:sz w:val="24"/>
          <w:szCs w:val="24"/>
          <w:highlight w:val="yellow"/>
        </w:rPr>
        <w:t>change solvent mix and schedule_</w:t>
      </w:r>
      <w:r w:rsidRPr="00052723">
        <w:rPr>
          <w:sz w:val="24"/>
          <w:szCs w:val="24"/>
        </w:rPr>
        <w:t>____________________</w:t>
      </w:r>
    </w:p>
    <w:p w:rsidR="00AD2C91" w:rsidRPr="00052723" w:rsidRDefault="00AD2C91" w:rsidP="00AD2C91">
      <w:pPr>
        <w:pStyle w:val="ListParagraph"/>
        <w:rPr>
          <w:sz w:val="24"/>
          <w:szCs w:val="24"/>
        </w:rPr>
      </w:pPr>
      <w:proofErr w:type="gramStart"/>
      <w:r w:rsidRPr="00052723">
        <w:rPr>
          <w:sz w:val="24"/>
          <w:szCs w:val="24"/>
        </w:rPr>
        <w:t>2)_</w:t>
      </w:r>
      <w:proofErr w:type="gramEnd"/>
      <w:r w:rsidRPr="00052723">
        <w:rPr>
          <w:sz w:val="24"/>
          <w:szCs w:val="24"/>
        </w:rPr>
        <w:t>________</w:t>
      </w:r>
      <w:r w:rsidRPr="00165C2C">
        <w:rPr>
          <w:color w:val="FF0000"/>
          <w:sz w:val="24"/>
          <w:szCs w:val="24"/>
          <w:highlight w:val="yellow"/>
        </w:rPr>
        <w:t>change column</w:t>
      </w:r>
      <w:r w:rsidRPr="00052723">
        <w:rPr>
          <w:sz w:val="24"/>
          <w:szCs w:val="24"/>
        </w:rPr>
        <w:t>__________________________________________</w:t>
      </w:r>
    </w:p>
    <w:p w:rsidR="00AD2C91" w:rsidRPr="00052723" w:rsidRDefault="00AD2C91" w:rsidP="00AD2C91">
      <w:pPr>
        <w:pStyle w:val="ListParagraph"/>
        <w:rPr>
          <w:sz w:val="24"/>
          <w:szCs w:val="24"/>
        </w:rPr>
      </w:pPr>
    </w:p>
    <w:p w:rsidR="00AD2C91" w:rsidRPr="00052723" w:rsidRDefault="00AD2C91" w:rsidP="00AD2C91">
      <w:pPr>
        <w:pStyle w:val="ListParagraph"/>
        <w:numPr>
          <w:ilvl w:val="0"/>
          <w:numId w:val="1"/>
        </w:numPr>
        <w:rPr>
          <w:sz w:val="24"/>
          <w:szCs w:val="24"/>
        </w:rPr>
      </w:pPr>
      <w:r w:rsidRPr="00052723">
        <w:rPr>
          <w:sz w:val="24"/>
          <w:szCs w:val="24"/>
        </w:rPr>
        <w:t xml:space="preserve">Why is HPLC more prevalent than GC in pharmaceutical labs for separating and analyzing </w:t>
      </w:r>
      <w:proofErr w:type="gramStart"/>
      <w:r w:rsidRPr="00052723">
        <w:rPr>
          <w:sz w:val="24"/>
          <w:szCs w:val="24"/>
        </w:rPr>
        <w:t>mixtures ?</w:t>
      </w:r>
      <w:proofErr w:type="gramEnd"/>
      <w:r w:rsidRPr="00052723">
        <w:rPr>
          <w:sz w:val="24"/>
          <w:szCs w:val="24"/>
        </w:rPr>
        <w:t xml:space="preserve"> ____</w:t>
      </w:r>
      <w:r w:rsidRPr="00165C2C">
        <w:rPr>
          <w:color w:val="FF0000"/>
          <w:sz w:val="24"/>
          <w:szCs w:val="24"/>
          <w:highlight w:val="yellow"/>
        </w:rPr>
        <w:t>many pharmaceutical and biological compounds cannot withstand the high temperatures used in standard GC. The use of room temperature HPLC where the solvents can dissolve, but not destroy these kinds of problems explains the prevalence of HPLC in pharmaceutical labs___</w:t>
      </w:r>
      <w:r w:rsidRPr="00052723">
        <w:rPr>
          <w:sz w:val="24"/>
          <w:szCs w:val="24"/>
        </w:rPr>
        <w:t>______________________</w:t>
      </w:r>
    </w:p>
    <w:p w:rsidR="00AD2C91" w:rsidRPr="00052723" w:rsidRDefault="00AD2C91" w:rsidP="00AD2C91">
      <w:pPr>
        <w:pStyle w:val="ListParagraph"/>
        <w:rPr>
          <w:sz w:val="24"/>
          <w:szCs w:val="24"/>
        </w:rPr>
      </w:pPr>
      <w:r w:rsidRPr="00052723">
        <w:rPr>
          <w:sz w:val="24"/>
          <w:szCs w:val="24"/>
        </w:rPr>
        <w:t>________________________________________________________________</w:t>
      </w:r>
    </w:p>
    <w:p w:rsidR="00AD2C91" w:rsidRDefault="00AD2C91">
      <w:pPr>
        <w:rPr>
          <w:color w:val="FF0000"/>
        </w:rPr>
      </w:pPr>
      <w:bookmarkStart w:id="0" w:name="_GoBack"/>
      <w:bookmarkEnd w:id="0"/>
    </w:p>
    <w:p w:rsidR="00AD2C91" w:rsidRDefault="00AD2C91">
      <w:pPr>
        <w:rPr>
          <w:color w:val="FF0000"/>
        </w:rPr>
      </w:pPr>
    </w:p>
    <w:p w:rsidR="00AD2C91" w:rsidRPr="004D48FD" w:rsidRDefault="00AD2C91"/>
    <w:sectPr w:rsidR="00AD2C91" w:rsidRPr="004D48FD" w:rsidSect="00725D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6A8D"/>
    <w:multiLevelType w:val="hybridMultilevel"/>
    <w:tmpl w:val="D84C8F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F0"/>
    <w:rsid w:val="004D48FD"/>
    <w:rsid w:val="00725DF0"/>
    <w:rsid w:val="00AD2C91"/>
    <w:rsid w:val="00F5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04F65-3FAF-4D53-8854-E5EDA170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C91"/>
    <w:pPr>
      <w:spacing w:after="200" w:line="276" w:lineRule="auto"/>
      <w:ind w:left="720"/>
      <w:contextualSpacing/>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1048">
      <w:bodyDiv w:val="1"/>
      <w:marLeft w:val="0"/>
      <w:marRight w:val="0"/>
      <w:marTop w:val="0"/>
      <w:marBottom w:val="0"/>
      <w:divBdr>
        <w:top w:val="none" w:sz="0" w:space="0" w:color="auto"/>
        <w:left w:val="none" w:sz="0" w:space="0" w:color="auto"/>
        <w:bottom w:val="none" w:sz="0" w:space="0" w:color="auto"/>
        <w:right w:val="none" w:sz="0" w:space="0" w:color="auto"/>
      </w:divBdr>
    </w:div>
    <w:div w:id="644631025">
      <w:bodyDiv w:val="1"/>
      <w:marLeft w:val="0"/>
      <w:marRight w:val="0"/>
      <w:marTop w:val="0"/>
      <w:marBottom w:val="0"/>
      <w:divBdr>
        <w:top w:val="none" w:sz="0" w:space="0" w:color="auto"/>
        <w:left w:val="none" w:sz="0" w:space="0" w:color="auto"/>
        <w:bottom w:val="none" w:sz="0" w:space="0" w:color="auto"/>
        <w:right w:val="none" w:sz="0" w:space="0" w:color="auto"/>
      </w:divBdr>
    </w:div>
    <w:div w:id="859126970">
      <w:bodyDiv w:val="1"/>
      <w:marLeft w:val="0"/>
      <w:marRight w:val="0"/>
      <w:marTop w:val="0"/>
      <w:marBottom w:val="0"/>
      <w:divBdr>
        <w:top w:val="none" w:sz="0" w:space="0" w:color="auto"/>
        <w:left w:val="none" w:sz="0" w:space="0" w:color="auto"/>
        <w:bottom w:val="none" w:sz="0" w:space="0" w:color="auto"/>
        <w:right w:val="none" w:sz="0" w:space="0" w:color="auto"/>
      </w:divBdr>
    </w:div>
    <w:div w:id="13038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A(obs) vs. absolute uL for Sensitivity check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91426071741034"/>
          <c:y val="0.17171296296296298"/>
          <c:w val="0.84271084864391954"/>
          <c:h val="0.72088764946048411"/>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0.00000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Sheet1!$C$15:$C$20</c:f>
              <c:numCache>
                <c:formatCode>General</c:formatCode>
                <c:ptCount val="6"/>
                <c:pt idx="0">
                  <c:v>0.01</c:v>
                </c:pt>
                <c:pt idx="1">
                  <c:v>0.01</c:v>
                </c:pt>
                <c:pt idx="2">
                  <c:v>0.01</c:v>
                </c:pt>
                <c:pt idx="3">
                  <c:v>0.02</c:v>
                </c:pt>
                <c:pt idx="4">
                  <c:v>0.04</c:v>
                </c:pt>
                <c:pt idx="5">
                  <c:v>0.06</c:v>
                </c:pt>
              </c:numCache>
            </c:numRef>
          </c:xVal>
          <c:yVal>
            <c:numRef>
              <c:f>Sheet1!$D$15:$D$20</c:f>
              <c:numCache>
                <c:formatCode>General</c:formatCode>
                <c:ptCount val="6"/>
                <c:pt idx="0">
                  <c:v>8610</c:v>
                </c:pt>
                <c:pt idx="1">
                  <c:v>8334</c:v>
                </c:pt>
                <c:pt idx="2">
                  <c:v>8590</c:v>
                </c:pt>
                <c:pt idx="3">
                  <c:v>17001</c:v>
                </c:pt>
                <c:pt idx="4">
                  <c:v>33987</c:v>
                </c:pt>
                <c:pt idx="5">
                  <c:v>50980</c:v>
                </c:pt>
              </c:numCache>
            </c:numRef>
          </c:yVal>
          <c:smooth val="0"/>
        </c:ser>
        <c:dLbls>
          <c:showLegendKey val="0"/>
          <c:showVal val="0"/>
          <c:showCatName val="0"/>
          <c:showSerName val="0"/>
          <c:showPercent val="0"/>
          <c:showBubbleSize val="0"/>
        </c:dLbls>
        <c:axId val="331536208"/>
        <c:axId val="331536600"/>
      </c:scatterChart>
      <c:valAx>
        <c:axId val="3315362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V(uL)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536600"/>
        <c:crosses val="autoZero"/>
        <c:crossBetween val="midCat"/>
      </c:valAx>
      <c:valAx>
        <c:axId val="331536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A(Abs*s)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5362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92B2-4AD0-478D-B448-399B2EB2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Jerry</dc:creator>
  <cp:keywords/>
  <dc:description/>
  <cp:lastModifiedBy>Fong, Jerry</cp:lastModifiedBy>
  <cp:revision>2</cp:revision>
  <dcterms:created xsi:type="dcterms:W3CDTF">2015-04-02T17:13:00Z</dcterms:created>
  <dcterms:modified xsi:type="dcterms:W3CDTF">2015-04-02T17:39:00Z</dcterms:modified>
</cp:coreProperties>
</file>