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B1" w:rsidRDefault="00B832B1" w:rsidP="00B832B1">
      <w:pPr>
        <w:jc w:val="center"/>
        <w:rPr>
          <w:b/>
        </w:rPr>
      </w:pPr>
      <w:r>
        <w:rPr>
          <w:b/>
        </w:rPr>
        <w:t>Chemistry 6614</w:t>
      </w:r>
    </w:p>
    <w:p w:rsidR="00B832B1" w:rsidRDefault="00B832B1" w:rsidP="00B832B1">
      <w:pPr>
        <w:jc w:val="center"/>
        <w:rPr>
          <w:b/>
        </w:rPr>
      </w:pPr>
      <w:r>
        <w:rPr>
          <w:b/>
        </w:rPr>
        <w:t>In-class exercise 2:  Standard addition analysis using AAS data</w:t>
      </w:r>
    </w:p>
    <w:p w:rsidR="00B832B1" w:rsidRDefault="00B832B1" w:rsidP="00B832B1">
      <w:pPr>
        <w:rPr>
          <w:b/>
        </w:rPr>
      </w:pPr>
    </w:p>
    <w:p w:rsidR="00B832B1" w:rsidRDefault="00B832B1" w:rsidP="00B832B1">
      <w:pPr>
        <w:rPr>
          <w:b/>
        </w:rPr>
      </w:pPr>
      <w:r w:rsidRPr="004B1E24">
        <w:rPr>
          <w:b/>
        </w:rPr>
        <w:t>Standard addition</w:t>
      </w:r>
      <w:r>
        <w:rPr>
          <w:b/>
        </w:rPr>
        <w:t xml:space="preserve"> </w:t>
      </w:r>
      <w:proofErr w:type="gramStart"/>
      <w:r>
        <w:rPr>
          <w:b/>
        </w:rPr>
        <w:t>AAS  data</w:t>
      </w:r>
      <w:proofErr w:type="gramEnd"/>
      <w:r w:rsidRPr="004B1E24">
        <w:rPr>
          <w:b/>
        </w:rPr>
        <w:t xml:space="preserve"> from 2013 class</w:t>
      </w:r>
      <w:r>
        <w:rPr>
          <w:b/>
        </w:rPr>
        <w:t>: Team 1</w:t>
      </w:r>
    </w:p>
    <w:p w:rsidR="00B832B1" w:rsidRPr="004B1E24" w:rsidRDefault="00B832B1" w:rsidP="00B832B1">
      <w:pPr>
        <w:rPr>
          <w:b/>
        </w:rPr>
      </w:pPr>
    </w:p>
    <w:p w:rsidR="00B832B1" w:rsidRDefault="00B832B1" w:rsidP="00B832B1">
      <w:r>
        <w:tab/>
      </w:r>
      <w:r>
        <w:tab/>
      </w:r>
      <w:r>
        <w:tab/>
        <w:t xml:space="preserve">      Cu</w:t>
      </w:r>
      <w:r>
        <w:tab/>
      </w:r>
      <w:r>
        <w:tab/>
      </w:r>
      <w:r>
        <w:tab/>
      </w:r>
      <w:r>
        <w:tab/>
        <w:t>Ni</w:t>
      </w:r>
      <w:r>
        <w:tab/>
      </w:r>
    </w:p>
    <w:p w:rsidR="00B832B1" w:rsidRDefault="00B832B1" w:rsidP="00B832B1">
      <w:r>
        <w:t>Team 1</w:t>
      </w:r>
      <w:r>
        <w:tab/>
      </w:r>
      <w:r>
        <w:tab/>
      </w:r>
      <w:r>
        <w:tab/>
        <w:t xml:space="preserve">    324.75 nm</w:t>
      </w:r>
      <w:r>
        <w:tab/>
      </w:r>
      <w:r>
        <w:tab/>
      </w:r>
      <w:r>
        <w:tab/>
        <w:t>341.8 nm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466"/>
        <w:gridCol w:w="2466"/>
      </w:tblGrid>
      <w:tr w:rsidR="00B832B1" w:rsidTr="00B55F21">
        <w:tc>
          <w:tcPr>
            <w:tcW w:w="2466" w:type="dxa"/>
          </w:tcPr>
          <w:p w:rsidR="00B832B1" w:rsidRDefault="00B832B1" w:rsidP="00B55F21">
            <w:proofErr w:type="spellStart"/>
            <w:r>
              <w:t>Std</w:t>
            </w:r>
            <w:proofErr w:type="spellEnd"/>
            <w:r>
              <w:t xml:space="preserve"> add</w:t>
            </w:r>
          </w:p>
        </w:tc>
        <w:tc>
          <w:tcPr>
            <w:tcW w:w="2466" w:type="dxa"/>
          </w:tcPr>
          <w:p w:rsidR="00B832B1" w:rsidRDefault="00B832B1" w:rsidP="00B55F21">
            <w:r>
              <w:t>A(Cu)</w:t>
            </w:r>
          </w:p>
        </w:tc>
        <w:tc>
          <w:tcPr>
            <w:tcW w:w="2466" w:type="dxa"/>
          </w:tcPr>
          <w:p w:rsidR="00B832B1" w:rsidRDefault="00B832B1" w:rsidP="00B55F21">
            <w:r>
              <w:t>A(Ni)</w:t>
            </w:r>
          </w:p>
        </w:tc>
      </w:tr>
      <w:tr w:rsidR="00B832B1" w:rsidTr="00B55F21">
        <w:tc>
          <w:tcPr>
            <w:tcW w:w="2466" w:type="dxa"/>
          </w:tcPr>
          <w:p w:rsidR="00B832B1" w:rsidRDefault="00B832B1" w:rsidP="00B55F21">
            <w:r>
              <w:t>0</w:t>
            </w:r>
          </w:p>
        </w:tc>
        <w:tc>
          <w:tcPr>
            <w:tcW w:w="2466" w:type="dxa"/>
          </w:tcPr>
          <w:p w:rsidR="00B832B1" w:rsidRDefault="00B832B1" w:rsidP="00B55F21">
            <w:r>
              <w:t>0.177</w:t>
            </w:r>
          </w:p>
        </w:tc>
        <w:tc>
          <w:tcPr>
            <w:tcW w:w="2466" w:type="dxa"/>
          </w:tcPr>
          <w:p w:rsidR="00B832B1" w:rsidRDefault="00B832B1" w:rsidP="00B55F21">
            <w:r>
              <w:t>0.044</w:t>
            </w:r>
          </w:p>
        </w:tc>
      </w:tr>
      <w:tr w:rsidR="00B832B1" w:rsidTr="00B55F21">
        <w:tc>
          <w:tcPr>
            <w:tcW w:w="2466" w:type="dxa"/>
          </w:tcPr>
          <w:p w:rsidR="00B832B1" w:rsidRDefault="00B832B1" w:rsidP="00B55F21">
            <w:r>
              <w:t>1</w:t>
            </w:r>
          </w:p>
        </w:tc>
        <w:tc>
          <w:tcPr>
            <w:tcW w:w="2466" w:type="dxa"/>
          </w:tcPr>
          <w:p w:rsidR="00B832B1" w:rsidRDefault="00B832B1" w:rsidP="00B55F21">
            <w:r>
              <w:t>0.495</w:t>
            </w:r>
          </w:p>
        </w:tc>
        <w:tc>
          <w:tcPr>
            <w:tcW w:w="2466" w:type="dxa"/>
          </w:tcPr>
          <w:p w:rsidR="00B832B1" w:rsidRDefault="00B832B1" w:rsidP="00B55F21">
            <w:r>
              <w:t>0.105</w:t>
            </w:r>
          </w:p>
        </w:tc>
      </w:tr>
      <w:tr w:rsidR="00B832B1" w:rsidTr="00B55F21">
        <w:tc>
          <w:tcPr>
            <w:tcW w:w="2466" w:type="dxa"/>
          </w:tcPr>
          <w:p w:rsidR="00B832B1" w:rsidRDefault="00B832B1" w:rsidP="00B55F21">
            <w:r>
              <w:t>2</w:t>
            </w:r>
          </w:p>
        </w:tc>
        <w:tc>
          <w:tcPr>
            <w:tcW w:w="2466" w:type="dxa"/>
          </w:tcPr>
          <w:p w:rsidR="00B832B1" w:rsidRDefault="00B832B1" w:rsidP="00B55F21">
            <w:r>
              <w:t>0.799</w:t>
            </w:r>
          </w:p>
        </w:tc>
        <w:tc>
          <w:tcPr>
            <w:tcW w:w="2466" w:type="dxa"/>
          </w:tcPr>
          <w:p w:rsidR="00B832B1" w:rsidRDefault="00B832B1" w:rsidP="00B55F21">
            <w:r>
              <w:t>0.175</w:t>
            </w:r>
          </w:p>
        </w:tc>
      </w:tr>
      <w:tr w:rsidR="00B832B1" w:rsidTr="00B55F21">
        <w:tc>
          <w:tcPr>
            <w:tcW w:w="2466" w:type="dxa"/>
          </w:tcPr>
          <w:p w:rsidR="00B832B1" w:rsidRDefault="00B832B1" w:rsidP="00B55F21">
            <w:r>
              <w:t>3</w:t>
            </w:r>
          </w:p>
        </w:tc>
        <w:tc>
          <w:tcPr>
            <w:tcW w:w="2466" w:type="dxa"/>
          </w:tcPr>
          <w:p w:rsidR="00B832B1" w:rsidRDefault="00B832B1" w:rsidP="00B55F21">
            <w:r>
              <w:t>1.019</w:t>
            </w:r>
          </w:p>
        </w:tc>
        <w:tc>
          <w:tcPr>
            <w:tcW w:w="2466" w:type="dxa"/>
          </w:tcPr>
          <w:p w:rsidR="00B832B1" w:rsidRDefault="00B832B1" w:rsidP="00B55F21">
            <w:r>
              <w:t>0.233</w:t>
            </w:r>
          </w:p>
        </w:tc>
      </w:tr>
      <w:tr w:rsidR="00B832B1" w:rsidTr="00B55F21">
        <w:tc>
          <w:tcPr>
            <w:tcW w:w="2466" w:type="dxa"/>
          </w:tcPr>
          <w:p w:rsidR="00B832B1" w:rsidRDefault="00B832B1" w:rsidP="00B55F21">
            <w:r>
              <w:t>4</w:t>
            </w:r>
          </w:p>
        </w:tc>
        <w:tc>
          <w:tcPr>
            <w:tcW w:w="2466" w:type="dxa"/>
          </w:tcPr>
          <w:p w:rsidR="00B832B1" w:rsidRDefault="00B832B1" w:rsidP="00B55F21">
            <w:r>
              <w:t>1.224</w:t>
            </w:r>
          </w:p>
        </w:tc>
        <w:tc>
          <w:tcPr>
            <w:tcW w:w="2466" w:type="dxa"/>
          </w:tcPr>
          <w:p w:rsidR="00B832B1" w:rsidRDefault="00B832B1" w:rsidP="00B55F21">
            <w:r>
              <w:t>0.289</w:t>
            </w:r>
          </w:p>
        </w:tc>
      </w:tr>
    </w:tbl>
    <w:p w:rsidR="006674C7" w:rsidRDefault="006674C7"/>
    <w:p w:rsidR="00B832B1" w:rsidRDefault="00B832B1">
      <w:r>
        <w:t>Concentration of Cu standard addition stock solution=25.7 ppm =</w:t>
      </w:r>
      <w:proofErr w:type="gramStart"/>
      <w:r>
        <w:t>C</w:t>
      </w:r>
      <w:r>
        <w:rPr>
          <w:vertAlign w:val="subscript"/>
        </w:rPr>
        <w:t>s</w:t>
      </w:r>
      <w:r>
        <w:t>(</w:t>
      </w:r>
      <w:proofErr w:type="gramEnd"/>
      <w:r>
        <w:t>Cu)</w:t>
      </w:r>
    </w:p>
    <w:p w:rsidR="00B832B1" w:rsidRDefault="00B832B1">
      <w:r>
        <w:t>Concentration of Ni standard addition stock solution= 23.5 ppm =</w:t>
      </w:r>
      <w:proofErr w:type="gramStart"/>
      <w:r>
        <w:t>C</w:t>
      </w:r>
      <w:r>
        <w:rPr>
          <w:vertAlign w:val="subscript"/>
        </w:rPr>
        <w:t>s</w:t>
      </w:r>
      <w:r>
        <w:t>(</w:t>
      </w:r>
      <w:proofErr w:type="gramEnd"/>
      <w:r>
        <w:t>Ni)</w:t>
      </w:r>
    </w:p>
    <w:p w:rsidR="00B832B1" w:rsidRDefault="00B832B1"/>
    <w:p w:rsidR="00B832B1" w:rsidRDefault="00B832B1">
      <w:r>
        <w:t>Standard addition volume = 5.00 mL</w:t>
      </w:r>
    </w:p>
    <w:p w:rsidR="00B832B1" w:rsidRDefault="00B832B1"/>
    <w:p w:rsidR="00B832B1" w:rsidRPr="00B832B1" w:rsidRDefault="00B832B1">
      <w:r>
        <w:t>Dilution factor from original 2/100=1/50</w:t>
      </w:r>
    </w:p>
    <w:p w:rsidR="00B832B1" w:rsidRDefault="00B832B1"/>
    <w:p w:rsidR="00B832B1" w:rsidRDefault="00B832B1">
      <w:r>
        <w:t>1)</w:t>
      </w:r>
      <w:r>
        <w:tab/>
        <w:t>Find the concentration of unknown Cu and Ni</w:t>
      </w:r>
      <w:r w:rsidR="00BD0ED9">
        <w:t xml:space="preserve"> in</w:t>
      </w:r>
      <w:bookmarkStart w:id="0" w:name="_GoBack"/>
      <w:bookmarkEnd w:id="0"/>
      <w:r>
        <w:t xml:space="preserve"> </w:t>
      </w:r>
      <w:proofErr w:type="gramStart"/>
      <w:r>
        <w:t>ppm  in</w:t>
      </w:r>
      <w:proofErr w:type="gramEnd"/>
      <w:r>
        <w:t xml:space="preserve"> the diluted sample used in the above.</w:t>
      </w:r>
    </w:p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/>
    <w:p w:rsidR="00B832B1" w:rsidRDefault="00B832B1">
      <w:r>
        <w:t xml:space="preserve">2)  </w:t>
      </w:r>
      <w:r>
        <w:tab/>
        <w:t xml:space="preserve">What is the original unknown Cu and Ni concentration in ppm and </w:t>
      </w:r>
      <w:proofErr w:type="spellStart"/>
      <w:r>
        <w:t>mol</w:t>
      </w:r>
      <w:proofErr w:type="spellEnd"/>
      <w:r>
        <w:t>/</w:t>
      </w:r>
      <w:proofErr w:type="gramStart"/>
      <w:r>
        <w:t>L ?</w:t>
      </w:r>
      <w:proofErr w:type="gramEnd"/>
    </w:p>
    <w:sectPr w:rsidR="00B8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1"/>
    <w:rsid w:val="006674C7"/>
    <w:rsid w:val="00B832B1"/>
    <w:rsid w:val="00BD0ED9"/>
    <w:rsid w:val="00B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3AA7-3FF0-4472-9385-4B682AAD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B1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2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2014-02-07T20:49:00Z</dcterms:created>
  <dcterms:modified xsi:type="dcterms:W3CDTF">2014-02-07T20:49:00Z</dcterms:modified>
</cp:coreProperties>
</file>