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68" w:rsidRDefault="002224C9">
      <w:pPr>
        <w:ind w:left="1440" w:firstLine="720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#5</w:t>
      </w:r>
      <w:r w:rsidR="0030443E">
        <w:rPr>
          <w:rFonts w:ascii="Arial" w:hAnsi="Arial" w:cs="Arial"/>
          <w:b/>
          <w:lang w:val="fr-FR"/>
        </w:rPr>
        <w:t xml:space="preserve"> </w:t>
      </w:r>
      <w:proofErr w:type="gramStart"/>
      <w:r w:rsidR="0030443E">
        <w:rPr>
          <w:rFonts w:ascii="Arial" w:hAnsi="Arial" w:cs="Arial"/>
          <w:b/>
          <w:lang w:val="fr-FR"/>
        </w:rPr>
        <w:t>:  MS</w:t>
      </w:r>
      <w:proofErr w:type="gramEnd"/>
      <w:r w:rsidR="0030443E">
        <w:rPr>
          <w:rFonts w:ascii="Arial" w:hAnsi="Arial" w:cs="Arial"/>
          <w:b/>
          <w:lang w:val="fr-FR"/>
        </w:rPr>
        <w:t xml:space="preserve"> Trivial </w:t>
      </w:r>
      <w:proofErr w:type="spellStart"/>
      <w:r w:rsidR="0030443E">
        <w:rPr>
          <w:rFonts w:ascii="Arial" w:hAnsi="Arial" w:cs="Arial"/>
          <w:b/>
          <w:lang w:val="fr-FR"/>
        </w:rPr>
        <w:t>Pursuit</w:t>
      </w:r>
      <w:proofErr w:type="spellEnd"/>
      <w:r w:rsidR="0030443E">
        <w:rPr>
          <w:rFonts w:ascii="Arial" w:hAnsi="Arial" w:cs="Arial"/>
          <w:b/>
          <w:lang w:val="fr-FR"/>
        </w:rPr>
        <w:t xml:space="preserve"> </w:t>
      </w:r>
    </w:p>
    <w:p w:rsidR="00DA5968" w:rsidRDefault="0030443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DA5968" w:rsidRDefault="00DA5968">
      <w:pPr>
        <w:ind w:left="1440" w:firstLine="720"/>
        <w:rPr>
          <w:sz w:val="28"/>
        </w:rPr>
      </w:pPr>
    </w:p>
    <w:p w:rsidR="00DA5968" w:rsidRDefault="0030443E">
      <w:pPr>
        <w:ind w:left="45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theory</w:t>
      </w:r>
      <w:proofErr w:type="gramEnd"/>
    </w:p>
    <w:p w:rsidR="00DA5968" w:rsidRDefault="0030443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Which way will the positively charged mass m</w:t>
      </w:r>
      <w:proofErr w:type="gramStart"/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 curve</w:t>
      </w:r>
      <w:proofErr w:type="gramEnd"/>
      <w:r>
        <w:rPr>
          <w:rFonts w:ascii="Comic Sans MS" w:hAnsi="Comic Sans MS"/>
        </w:rPr>
        <w:t xml:space="preserve">  as it traverses the magnetic field shown below ?</w:t>
      </w:r>
    </w:p>
    <w:p w:rsidR="00DA5968" w:rsidRDefault="0030443E">
      <w:pPr>
        <w:ind w:left="90"/>
      </w:pPr>
      <w:r>
        <w:rPr>
          <w:i/>
          <w:sz w:val="28"/>
        </w:rPr>
        <w:tab/>
      </w:r>
      <w:r>
        <w:t>a)</w:t>
      </w:r>
      <w:r>
        <w:tab/>
      </w:r>
      <w:proofErr w:type="gramStart"/>
      <w:r>
        <w:t>into</w:t>
      </w:r>
      <w:proofErr w:type="gramEnd"/>
      <w:r>
        <w:t xml:space="preserve"> the page</w:t>
      </w:r>
      <w:r>
        <w:tab/>
      </w:r>
      <w:r>
        <w:tab/>
        <w:t>b)  down and on the page</w:t>
      </w:r>
      <w:r>
        <w:tab/>
      </w:r>
      <w:r>
        <w:tab/>
        <w:t>c)  out of the page</w:t>
      </w:r>
    </w:p>
    <w:p w:rsidR="00DA5968" w:rsidRDefault="0030443E">
      <w:pPr>
        <w:ind w:left="90"/>
      </w:pPr>
      <w:r>
        <w:tab/>
        <w:t>d)</w:t>
      </w:r>
      <w:r>
        <w:tab/>
      </w:r>
      <w:proofErr w:type="gramStart"/>
      <w:r>
        <w:t>up</w:t>
      </w:r>
      <w:proofErr w:type="gramEnd"/>
      <w:r>
        <w:t xml:space="preserve"> and on the page</w:t>
      </w:r>
      <w:r>
        <w:tab/>
        <w:t>e)   no change</w:t>
      </w:r>
      <w:r>
        <w:tab/>
      </w:r>
      <w:r>
        <w:tab/>
      </w:r>
      <w:r>
        <w:tab/>
        <w:t>f) can’t be determined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31115</wp:posOffset>
                </wp:positionV>
                <wp:extent cx="1006475" cy="274955"/>
                <wp:effectExtent l="7620" t="6350" r="508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39EF3" id="Rectangle 2" o:spid="_x0000_s1026" style="position:absolute;margin-left:219.6pt;margin-top:2.45pt;width:79.2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BF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" o:allowincell="f" filled="f" strokeweight=".5pt"/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  <w:t xml:space="preserve"> </w:t>
      </w:r>
      <w:r w:rsidR="0030443E">
        <w:rPr>
          <w:sz w:val="28"/>
        </w:rPr>
        <w:tab/>
        <w:t>N</w:t>
      </w:r>
    </w:p>
    <w:p w:rsidR="00DA5968" w:rsidRDefault="00C37352">
      <w:pPr>
        <w:ind w:left="450"/>
        <w:rPr>
          <w:sz w:val="28"/>
        </w:rPr>
      </w:pP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823595" cy="635"/>
                <wp:effectExtent l="9525" t="41910" r="14605" b="431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F426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5pt" to="190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94615</wp:posOffset>
                </wp:positionV>
                <wp:extent cx="635" cy="274955"/>
                <wp:effectExtent l="45720" t="7620" r="3937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ECCE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7.45pt" to="255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proofErr w:type="gramStart"/>
      <w:r w:rsidR="0030443E">
        <w:rPr>
          <w:sz w:val="28"/>
        </w:rPr>
        <w:t>m</w:t>
      </w:r>
      <w:proofErr w:type="gramEnd"/>
      <w:r w:rsidR="0030443E">
        <w:rPr>
          <w:sz w:val="28"/>
          <w:vertAlign w:val="superscript"/>
        </w:rPr>
        <w:t>+</w:t>
      </w:r>
    </w:p>
    <w:p w:rsidR="00DA5968" w:rsidRDefault="00C37352">
      <w:pPr>
        <w:ind w:left="450"/>
        <w:rPr>
          <w:i/>
          <w:sz w:val="28"/>
        </w:rPr>
      </w:pPr>
      <w:r>
        <w:rPr>
          <w:i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158750</wp:posOffset>
                </wp:positionV>
                <wp:extent cx="1006475" cy="274955"/>
                <wp:effectExtent l="7620" t="9525" r="508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5180" id="Rectangle 3" o:spid="_x0000_s1026" style="position:absolute;margin-left:219.6pt;margin-top:12.5pt;width:79.2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0/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" o:allowincell="f" filled="f" strokeweight=".5pt"/>
            </w:pict>
          </mc:Fallback>
        </mc:AlternateContent>
      </w:r>
    </w:p>
    <w:p w:rsidR="00DA5968" w:rsidRDefault="0030443E">
      <w:pPr>
        <w:ind w:left="9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  S</w:t>
      </w:r>
    </w:p>
    <w:p w:rsidR="00DA5968" w:rsidRDefault="00DA5968">
      <w:pPr>
        <w:ind w:left="90"/>
        <w:rPr>
          <w:i/>
          <w:sz w:val="28"/>
        </w:rPr>
      </w:pPr>
    </w:p>
    <w:p w:rsidR="00DA5968" w:rsidRDefault="0030443E">
      <w:pPr>
        <w:ind w:left="90"/>
        <w:rPr>
          <w:sz w:val="28"/>
        </w:rPr>
      </w:pPr>
      <w:r>
        <w:t xml:space="preserve"> </w:t>
      </w: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design</w:t>
      </w:r>
      <w:proofErr w:type="gramEnd"/>
    </w:p>
    <w:p w:rsidR="00DA5968" w:rsidRDefault="00DA5968">
      <w:pPr>
        <w:ind w:left="90"/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2.1.</w:t>
      </w:r>
      <w:r>
        <w:rPr>
          <w:rFonts w:ascii="Comic Sans MS" w:hAnsi="Comic Sans MS"/>
        </w:rPr>
        <w:tab/>
        <w:t xml:space="preserve">The magnetic sector design of an MS normally varies what parameter to </w:t>
      </w:r>
    </w:p>
    <w:p w:rsidR="00DA5968" w:rsidRDefault="0030443E">
      <w:pPr>
        <w:ind w:left="720" w:firstLine="630"/>
        <w:rPr>
          <w:rFonts w:ascii="Comic Sans MS" w:hAnsi="Comic Sans MS"/>
        </w:rPr>
      </w:pPr>
      <w:r>
        <w:rPr>
          <w:rFonts w:ascii="Comic Sans MS" w:hAnsi="Comic Sans MS"/>
        </w:rPr>
        <w:t>`</w:t>
      </w:r>
      <w:proofErr w:type="gramStart"/>
      <w:r>
        <w:rPr>
          <w:rFonts w:ascii="Comic Sans MS" w:hAnsi="Comic Sans MS"/>
        </w:rPr>
        <w:t>scan</w:t>
      </w:r>
      <w:proofErr w:type="gramEnd"/>
      <w:r>
        <w:rPr>
          <w:rFonts w:ascii="Comic Sans MS" w:hAnsi="Comic Sans MS"/>
        </w:rPr>
        <w:t>’ the MS spectrum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2.2      Which order of components below best describes the path of the </w:t>
      </w:r>
    </w:p>
    <w:p w:rsidR="00DA5968" w:rsidRDefault="0030443E">
      <w:pPr>
        <w:ind w:left="720" w:firstLine="63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introduced</w:t>
      </w:r>
      <w:proofErr w:type="gramEnd"/>
      <w:r>
        <w:rPr>
          <w:rFonts w:ascii="Comic Sans MS" w:hAnsi="Comic Sans MS"/>
        </w:rPr>
        <w:t xml:space="preserve"> sample in an typical MS ?</w:t>
      </w:r>
    </w:p>
    <w:p w:rsidR="00DA5968" w:rsidRDefault="0030443E">
      <w:pPr>
        <w:ind w:left="90"/>
      </w:pPr>
      <w:r>
        <w:tab/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a)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 xml:space="preserve">ion source 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ion</w:t>
      </w:r>
      <w:proofErr w:type="gramEnd"/>
      <w:r>
        <w:rPr>
          <w:rFonts w:ascii="Comic Sans MS" w:hAnsi="Comic Sans MS"/>
        </w:rPr>
        <w:t xml:space="preserve">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detector  HCL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c)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d)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mass</w:t>
      </w:r>
      <w:proofErr w:type="gramEnd"/>
      <w:r>
        <w:rPr>
          <w:rFonts w:ascii="Comic Sans MS" w:hAnsi="Comic Sans MS"/>
        </w:rPr>
        <w:t xml:space="preserve"> analyzer</w:t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TC detector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2.3.</w:t>
      </w:r>
      <w:r>
        <w:rPr>
          <w:rFonts w:ascii="Comic Sans MS" w:hAnsi="Comic Sans MS"/>
        </w:rPr>
        <w:tab/>
        <w:t xml:space="preserve">What’s `quad’ about a quadruple </w:t>
      </w:r>
      <w:proofErr w:type="gramStart"/>
      <w:r>
        <w:rPr>
          <w:rFonts w:ascii="Comic Sans MS" w:hAnsi="Comic Sans MS"/>
        </w:rPr>
        <w:t>MS ?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2.4.</w:t>
      </w:r>
      <w:r>
        <w:rPr>
          <w:rFonts w:ascii="Comic Sans MS" w:hAnsi="Comic Sans MS"/>
        </w:rPr>
        <w:tab/>
        <w:t xml:space="preserve">Briefly...how does a TOF MS </w:t>
      </w:r>
      <w:proofErr w:type="gramStart"/>
      <w:r>
        <w:rPr>
          <w:rFonts w:ascii="Comic Sans MS" w:hAnsi="Comic Sans MS"/>
        </w:rPr>
        <w:t>work ?</w:t>
      </w:r>
      <w:proofErr w:type="gramEnd"/>
    </w:p>
    <w:p w:rsidR="00DA5968" w:rsidRDefault="00DA5968">
      <w:pPr>
        <w:ind w:left="90"/>
      </w:pPr>
    </w:p>
    <w:p w:rsidR="00DA5968" w:rsidRDefault="00DA5968">
      <w:pPr>
        <w:ind w:left="90"/>
      </w:pPr>
    </w:p>
    <w:p w:rsidR="00DA5968" w:rsidRDefault="0030443E">
      <w:pPr>
        <w:ind w:left="90"/>
        <w:rPr>
          <w:sz w:val="28"/>
        </w:rPr>
      </w:pPr>
      <w:r>
        <w:rPr>
          <w:sz w:val="28"/>
        </w:rPr>
        <w:t>3.)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hardware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a)</w:t>
      </w:r>
      <w:proofErr w:type="gramEnd"/>
      <w:r>
        <w:rPr>
          <w:rFonts w:ascii="Comic Sans MS" w:hAnsi="Comic Sans MS"/>
        </w:rPr>
        <w:t>which MS method reduces the peaks to the `parent mass’ only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b)what</w:t>
      </w:r>
      <w:proofErr w:type="gramEnd"/>
      <w:r>
        <w:rPr>
          <w:rFonts w:ascii="Comic Sans MS" w:hAnsi="Comic Sans MS"/>
        </w:rPr>
        <w:t xml:space="preserve"> kinds of pumps are resident on the ASC GC-MS, and which is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low pressure (high vacuum) pump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c)what</w:t>
      </w:r>
      <w:proofErr w:type="gramEnd"/>
      <w:r>
        <w:rPr>
          <w:rFonts w:ascii="Comic Sans MS" w:hAnsi="Comic Sans MS"/>
        </w:rPr>
        <w:t xml:space="preserve"> is the usual pressure desired in the ion chamber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720" w:firstLine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d)how</w:t>
      </w:r>
      <w:proofErr w:type="gramEnd"/>
      <w:r>
        <w:rPr>
          <w:rFonts w:ascii="Comic Sans MS" w:hAnsi="Comic Sans MS"/>
        </w:rPr>
        <w:t xml:space="preserve"> are the sample masses actually `cracked’ ?</w:t>
      </w: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4)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Really Geeky MS trivia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three different pumping methods besides those above in 3b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kind of flange used in high vacuum work (contains slang for prisoner)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>c) Define the term `resolution’ in the MS world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d) 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the detector used in the ASC MS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2377A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of pressure gauge </w:t>
      </w:r>
      <w:r w:rsidR="0030443E">
        <w:rPr>
          <w:rFonts w:ascii="Comic Sans MS" w:hAnsi="Comic Sans MS"/>
        </w:rPr>
        <w:t>used to measure high vacuum P.</w:t>
      </w:r>
      <w:r>
        <w:rPr>
          <w:rFonts w:ascii="Comic Sans MS" w:hAnsi="Comic Sans MS"/>
        </w:rPr>
        <w:t xml:space="preserve"> (hyphenated name)</w:t>
      </w:r>
      <w:bookmarkStart w:id="0" w:name="_GoBack"/>
      <w:bookmarkEnd w:id="0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f) What gas is typically used in `CI’ MS to create the charged </w:t>
      </w:r>
      <w:proofErr w:type="gramStart"/>
      <w:r>
        <w:rPr>
          <w:rFonts w:ascii="Comic Sans MS" w:hAnsi="Comic Sans MS"/>
        </w:rPr>
        <w:t>masses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g) EI stands </w:t>
      </w:r>
      <w:proofErr w:type="gramStart"/>
      <w:r>
        <w:rPr>
          <w:rFonts w:ascii="Comic Sans MS" w:hAnsi="Comic Sans MS"/>
        </w:rPr>
        <w:t>for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h)  1 micron in pressure is how many </w:t>
      </w:r>
      <w:proofErr w:type="spellStart"/>
      <w:proofErr w:type="gramStart"/>
      <w:r>
        <w:rPr>
          <w:rFonts w:ascii="Comic Sans MS" w:hAnsi="Comic Sans MS"/>
        </w:rPr>
        <w:t>millitorr</w:t>
      </w:r>
      <w:proofErr w:type="spellEnd"/>
      <w:r>
        <w:rPr>
          <w:rFonts w:ascii="Comic Sans MS" w:hAnsi="Comic Sans MS"/>
        </w:rPr>
        <w:t xml:space="preserve">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) </w:t>
      </w:r>
      <w:proofErr w:type="gramStart"/>
      <w:r>
        <w:rPr>
          <w:rFonts w:ascii="Comic Sans MS" w:hAnsi="Comic Sans MS"/>
        </w:rPr>
        <w:t>another</w:t>
      </w:r>
      <w:proofErr w:type="gramEnd"/>
      <w:r>
        <w:rPr>
          <w:rFonts w:ascii="Comic Sans MS" w:hAnsi="Comic Sans MS"/>
        </w:rPr>
        <w:t xml:space="preserve"> name for the mass `accelerator’  ___________________________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j)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compact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proofErr w:type="gramStart"/>
      <w:r>
        <w:rPr>
          <w:rFonts w:ascii="Comic Sans MS" w:hAnsi="Comic Sans MS"/>
        </w:rPr>
        <w:t>best</w:t>
      </w:r>
      <w:proofErr w:type="gramEnd"/>
      <w:r>
        <w:rPr>
          <w:rFonts w:ascii="Comic Sans MS" w:hAnsi="Comic Sans MS"/>
        </w:rPr>
        <w:t xml:space="preserve"> resolution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l) 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commonly used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m) </w:t>
      </w:r>
      <w:proofErr w:type="gramStart"/>
      <w:r>
        <w:rPr>
          <w:rFonts w:ascii="Comic Sans MS" w:hAnsi="Comic Sans MS"/>
        </w:rPr>
        <w:t>simplest</w:t>
      </w:r>
      <w:proofErr w:type="gramEnd"/>
      <w:r>
        <w:rPr>
          <w:rFonts w:ascii="Comic Sans MS" w:hAnsi="Comic Sans MS"/>
        </w:rPr>
        <w:t xml:space="preserve"> detector ?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DA5968" w:rsidRDefault="00DA5968">
      <w:pPr>
        <w:rPr>
          <w:rFonts w:ascii="Comic Sans MS" w:hAnsi="Comic Sans MS"/>
        </w:rPr>
      </w:pPr>
    </w:p>
    <w:p w:rsidR="0030443E" w:rsidRDefault="0030443E">
      <w:pPr>
        <w:rPr>
          <w:rFonts w:ascii="Comic Sans MS" w:hAnsi="Comic Sans MS"/>
        </w:rPr>
      </w:pPr>
    </w:p>
    <w:sectPr w:rsidR="0030443E" w:rsidSect="00DA5968">
      <w:pgSz w:w="12240" w:h="15840"/>
      <w:pgMar w:top="1440" w:right="180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4017"/>
    <w:multiLevelType w:val="hybridMultilevel"/>
    <w:tmpl w:val="65F28098"/>
    <w:lvl w:ilvl="0" w:tplc="F2B0D8C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F78A2"/>
    <w:multiLevelType w:val="hybridMultilevel"/>
    <w:tmpl w:val="748C7A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67140"/>
    <w:multiLevelType w:val="multilevel"/>
    <w:tmpl w:val="0B806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C8"/>
    <w:rsid w:val="0006012A"/>
    <w:rsid w:val="001D51C3"/>
    <w:rsid w:val="002224C9"/>
    <w:rsid w:val="002532C6"/>
    <w:rsid w:val="0030443E"/>
    <w:rsid w:val="00544B1C"/>
    <w:rsid w:val="00C21EC8"/>
    <w:rsid w:val="00C37352"/>
    <w:rsid w:val="00D2377A"/>
    <w:rsid w:val="00DA5968"/>
    <w:rsid w:val="00E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D6204-562A-4A41-874B-5866BD3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6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596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exercises:	Chemical Instrumentation II  	 CHEM 4624</vt:lpstr>
    </vt:vector>
  </TitlesOfParts>
  <Company>Jerry Fong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exercises:	Chemical Instrumentation II  	 CHEM 4624</dc:title>
  <dc:creator>Jerry Fong</dc:creator>
  <cp:lastModifiedBy>Fong, Jerry</cp:lastModifiedBy>
  <cp:revision>2</cp:revision>
  <cp:lastPrinted>2009-03-12T01:09:00Z</cp:lastPrinted>
  <dcterms:created xsi:type="dcterms:W3CDTF">2016-03-28T19:08:00Z</dcterms:created>
  <dcterms:modified xsi:type="dcterms:W3CDTF">2016-03-28T19:08:00Z</dcterms:modified>
</cp:coreProperties>
</file>