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64" w:rsidRPr="009A3E39" w:rsidRDefault="006B2B64">
      <w:pPr>
        <w:rPr>
          <w:rFonts w:ascii="Times New Roman" w:hAnsi="Times New Roman"/>
          <w:b/>
        </w:rPr>
      </w:pPr>
    </w:p>
    <w:p w:rsidR="006B2B64" w:rsidRPr="009A3E39" w:rsidRDefault="0044435B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</w:rPr>
        <w:t>Laboratory #4: NMR Dry Lab #2 assignment</w:t>
      </w:r>
    </w:p>
    <w:p w:rsidR="006B2B64" w:rsidRPr="009A3E39" w:rsidRDefault="009A3E39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  <w:vertAlign w:val="superscript"/>
        </w:rPr>
        <w:t>13</w:t>
      </w:r>
      <w:r w:rsidRPr="009A3E39">
        <w:rPr>
          <w:rFonts w:ascii="Times New Roman" w:hAnsi="Times New Roman"/>
          <w:b/>
          <w:sz w:val="24"/>
          <w:szCs w:val="24"/>
        </w:rPr>
        <w:t>C and Molecular Assignment from Real Spectra</w:t>
      </w:r>
    </w:p>
    <w:p w:rsidR="006B2B64" w:rsidRPr="009A3E39" w:rsidRDefault="00B14443" w:rsidP="009A3E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Due Tuesday </w:t>
      </w:r>
      <w:r w:rsidR="002526F9">
        <w:rPr>
          <w:rFonts w:ascii="Times New Roman" w:hAnsi="Times New Roman"/>
          <w:b/>
        </w:rPr>
        <w:t>28 Feb</w:t>
      </w:r>
      <w:bookmarkStart w:id="0" w:name="_GoBack"/>
      <w:bookmarkEnd w:id="0"/>
      <w:r w:rsidR="002526F9">
        <w:rPr>
          <w:rFonts w:ascii="Times New Roman" w:hAnsi="Times New Roman"/>
          <w:b/>
        </w:rPr>
        <w:t xml:space="preserve"> 2017</w:t>
      </w:r>
      <w:r w:rsidR="009A3E39" w:rsidRPr="009A3E39">
        <w:rPr>
          <w:rFonts w:ascii="Times New Roman" w:hAnsi="Times New Roman"/>
          <w:b/>
        </w:rPr>
        <w:t xml:space="preserve">  30 pts total</w:t>
      </w:r>
    </w:p>
    <w:p w:rsidR="006B2B64" w:rsidRDefault="0044435B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___________________________________________________   </w:t>
      </w:r>
    </w:p>
    <w:p w:rsidR="006B2B64" w:rsidRDefault="0044435B">
      <w:pPr>
        <w:rPr>
          <w:b/>
        </w:rPr>
      </w:pPr>
      <w:r>
        <w:rPr>
          <w:b/>
        </w:rPr>
        <w:t xml:space="preserve"> </w:t>
      </w:r>
    </w:p>
    <w:p w:rsidR="006B2B64" w:rsidRDefault="009A3E39">
      <w:pPr>
        <w:rPr>
          <w:b/>
        </w:rPr>
      </w:pPr>
      <w:proofErr w:type="gramStart"/>
      <w:r>
        <w:rPr>
          <w:b/>
        </w:rPr>
        <w:t xml:space="preserve">Textbook </w:t>
      </w:r>
      <w:r w:rsidR="0044435B">
        <w:rPr>
          <w:b/>
        </w:rPr>
        <w:t xml:space="preserve"> </w:t>
      </w:r>
      <w:r w:rsidR="0044435B">
        <w:rPr>
          <w:b/>
          <w:vertAlign w:val="superscript"/>
        </w:rPr>
        <w:t>13</w:t>
      </w:r>
      <w:r w:rsidR="0044435B">
        <w:rPr>
          <w:b/>
        </w:rPr>
        <w:t>C</w:t>
      </w:r>
      <w:proofErr w:type="gramEnd"/>
      <w:r w:rsidR="0044435B">
        <w:rPr>
          <w:b/>
        </w:rPr>
        <w:t xml:space="preserve"> NMR Assignments  </w:t>
      </w:r>
      <w:r w:rsidR="00555077">
        <w:rPr>
          <w:b/>
        </w:rPr>
        <w:t>(10 pts total/2 pts each)</w:t>
      </w:r>
    </w:p>
    <w:p w:rsidR="006B2B64" w:rsidRDefault="006B2B64"/>
    <w:p w:rsidR="006B2B64" w:rsidRDefault="0044435B">
      <w:r>
        <w:rPr>
          <w:vertAlign w:val="superscript"/>
        </w:rPr>
        <w:t>13</w:t>
      </w:r>
      <w:r>
        <w:t xml:space="preserve">C NMR is even more convenient than </w:t>
      </w:r>
      <w:r>
        <w:rPr>
          <w:vertAlign w:val="superscript"/>
        </w:rPr>
        <w:t>1</w:t>
      </w:r>
      <w:r>
        <w:t>H NMR in that the former yields only singlets and a signal for each non-equivalent C in a structure. Use this simple fact to assign the molecular structure for the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</w:t>
      </w:r>
      <w:proofErr w:type="gramStart"/>
      <w:r>
        <w:t>isomer  based</w:t>
      </w:r>
      <w:proofErr w:type="gramEnd"/>
      <w:r>
        <w:t xml:space="preserve"> on the listed </w:t>
      </w:r>
      <w:r>
        <w:rPr>
          <w:vertAlign w:val="superscript"/>
        </w:rPr>
        <w:t>13</w:t>
      </w:r>
      <w:r>
        <w:t xml:space="preserve">C NMR below:  </w:t>
      </w:r>
    </w:p>
    <w:p w:rsidR="006B2B64" w:rsidRDefault="006B2B64"/>
    <w:p w:rsidR="006B2B64" w:rsidRDefault="002526F9">
      <w:r>
        <w:rPr>
          <w:b/>
          <w:noProof/>
          <w:sz w:val="20"/>
        </w:rPr>
        <w:pict>
          <v:rect id="_x0000_s1068" style="position:absolute;margin-left:351.95pt;margin-top:14.95pt;width:2in;height:102pt;z-index:251659264"/>
        </w:pict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</w:p>
    <w:p w:rsidR="006B2B64" w:rsidRDefault="002526F9">
      <w:r>
        <w:rPr>
          <w:bCs/>
          <w:noProof/>
          <w:sz w:val="20"/>
          <w:u w:val="single"/>
        </w:rPr>
        <w:pict>
          <v:rect id="_x0000_s1067" style="position:absolute;margin-left:93.95pt;margin-top:2pt;width:2in;height:102pt;z-index:251658240"/>
        </w:pict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13.7 CH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8.5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22.8 CH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28.7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31.9  CH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30.2 C</w:t>
      </w:r>
    </w:p>
    <w:p w:rsidR="006B2B64" w:rsidRDefault="0044435B"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36.5 CH</w:t>
      </w:r>
      <w:r>
        <w:rPr>
          <w:b/>
          <w:vertAlign w:val="subscript"/>
        </w:rPr>
        <w:t>2</w:t>
      </w: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9A508F" w:rsidRPr="009A3E39" w:rsidRDefault="009A3E39">
      <w:r w:rsidRPr="009A3E39">
        <w:t>Determine the structure of the C</w:t>
      </w:r>
      <w:r w:rsidRPr="009A3E39">
        <w:rPr>
          <w:vertAlign w:val="subscript"/>
        </w:rPr>
        <w:t>4</w:t>
      </w:r>
      <w:r w:rsidRPr="009A3E39">
        <w:t>H</w:t>
      </w:r>
      <w:r w:rsidRPr="009A3E39">
        <w:rPr>
          <w:vertAlign w:val="subscript"/>
        </w:rPr>
        <w:t>10</w:t>
      </w:r>
      <w:r w:rsidRPr="009A3E39">
        <w:t xml:space="preserve">O isomers below based on their listed </w:t>
      </w:r>
      <w:r w:rsidRPr="009A3E39">
        <w:rPr>
          <w:vertAlign w:val="superscript"/>
        </w:rPr>
        <w:t>13</w:t>
      </w:r>
      <w:r w:rsidRPr="009A3E39">
        <w:t>C NMR data</w:t>
      </w:r>
    </w:p>
    <w:p w:rsidR="009A508F" w:rsidRDefault="009A508F">
      <w:pPr>
        <w:rPr>
          <w:b/>
        </w:rPr>
      </w:pPr>
    </w:p>
    <w:p w:rsidR="009A508F" w:rsidRDefault="002526F9">
      <w:pPr>
        <w:rPr>
          <w:b/>
        </w:rPr>
      </w:pPr>
      <w:r>
        <w:rPr>
          <w:b/>
          <w:noProof/>
        </w:rPr>
        <w:pict>
          <v:rect id="_x0000_s1081" style="position:absolute;margin-left:87.2pt;margin-top:5.15pt;width:2in;height:102pt;z-index:251668480"/>
        </w:pict>
      </w:r>
      <w:r>
        <w:rPr>
          <w:b/>
          <w:noProof/>
        </w:rPr>
        <w:pict>
          <v:rect id="_x0000_s1082" style="position:absolute;margin-left:351.95pt;margin-top:5.15pt;width:2in;height:102pt;z-index:251669504"/>
        </w:pict>
      </w:r>
      <w:r w:rsidR="009A3E39" w:rsidRPr="009A3E39">
        <w:rPr>
          <w:b/>
        </w:rPr>
        <w:sym w:font="Symbol" w:char="F064"/>
      </w:r>
      <w:r w:rsidR="009A3E39">
        <w:rPr>
          <w:b/>
        </w:rPr>
        <w:t xml:space="preserve"> 18.9 CH</w:t>
      </w:r>
      <w:r w:rsidR="009A3E39">
        <w:rPr>
          <w:b/>
          <w:vertAlign w:val="subscript"/>
        </w:rPr>
        <w:t>3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</w:t>
      </w:r>
      <w:r w:rsidR="009A3E39">
        <w:rPr>
          <w:b/>
        </w:rPr>
        <w:sym w:font="Symbol" w:char="F064"/>
      </w:r>
      <w:r w:rsidR="009A3E39">
        <w:rPr>
          <w:b/>
        </w:rPr>
        <w:t xml:space="preserve"> 10    CH</w:t>
      </w:r>
      <w:r w:rsidR="009A3E39">
        <w:rPr>
          <w:b/>
        </w:rPr>
        <w:softHyphen/>
      </w:r>
      <w:r w:rsidR="009A3E39">
        <w:rPr>
          <w:b/>
          <w:vertAlign w:val="subscript"/>
        </w:rPr>
        <w:t>3</w:t>
      </w:r>
    </w:p>
    <w:p w:rsidR="009A3E39" w:rsidRPr="009A3E39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30.8 CH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22.7  CH</w:t>
      </w:r>
      <w:r>
        <w:rPr>
          <w:b/>
          <w:vertAlign w:val="subscript"/>
        </w:rPr>
        <w:t>3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9A3E39" w:rsidRPr="009C2013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69.4 CH</w:t>
      </w:r>
      <w:r>
        <w:rPr>
          <w:b/>
          <w:vertAlign w:val="subscript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 w:rsidR="009C2013">
        <w:rPr>
          <w:b/>
        </w:rPr>
        <w:t xml:space="preserve"> </w:t>
      </w:r>
      <w:proofErr w:type="gramStart"/>
      <w:r w:rsidR="009C2013">
        <w:rPr>
          <w:b/>
        </w:rPr>
        <w:t>32.0  CH</w:t>
      </w:r>
      <w:r w:rsidR="009C2013">
        <w:rPr>
          <w:b/>
          <w:vertAlign w:val="subscript"/>
        </w:rPr>
        <w:t>2</w:t>
      </w:r>
      <w:proofErr w:type="gramEnd"/>
    </w:p>
    <w:p w:rsidR="009A508F" w:rsidRDefault="009C20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sym w:font="Symbol" w:char="F064"/>
      </w:r>
      <w:r>
        <w:rPr>
          <w:b/>
        </w:rPr>
        <w:t xml:space="preserve">  69.2 CH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2526F9">
      <w:pPr>
        <w:rPr>
          <w:b/>
        </w:rPr>
      </w:pPr>
      <w:r>
        <w:rPr>
          <w:b/>
          <w:noProof/>
        </w:rPr>
        <w:pict>
          <v:rect id="_x0000_s1087" style="position:absolute;margin-left:199.7pt;margin-top:7.05pt;width:186.55pt;height:147.75pt;z-index:251674624"/>
        </w:pict>
      </w:r>
    </w:p>
    <w:p w:rsidR="009A508F" w:rsidRDefault="009A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Compound X = </w:t>
      </w:r>
    </w:p>
    <w:p w:rsidR="009A508F" w:rsidRDefault="009A508F">
      <w:pPr>
        <w:rPr>
          <w:b/>
        </w:rPr>
      </w:pPr>
    </w:p>
    <w:p w:rsidR="009A508F" w:rsidRDefault="009741C2">
      <w:pPr>
        <w:rPr>
          <w:b/>
        </w:rPr>
      </w:pPr>
      <w:r>
        <w:rPr>
          <w:b/>
        </w:rPr>
        <w:t>Think benzene ring</w:t>
      </w:r>
    </w:p>
    <w:p w:rsidR="009A508F" w:rsidRPr="009A3E39" w:rsidRDefault="002526F9">
      <w:pPr>
        <w:rPr>
          <w:b/>
          <w:vertAlign w:val="subscript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38.05pt;margin-top:-.3pt;width:.05pt;height:133.5pt;z-index:251673600" o:connectortype="straight" strokeweight="3.75pt"/>
        </w:pict>
      </w:r>
      <w:r>
        <w:rPr>
          <w:b/>
          <w:noProof/>
        </w:rPr>
        <w:pict>
          <v:shape id="_x0000_s1084" type="#_x0000_t32" style="position:absolute;margin-left:142.5pt;margin-top:6.45pt;width:.05pt;height:126.75pt;z-index:251671552" o:connectortype="straight" strokeweight="3.75p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741C2">
        <w:rPr>
          <w:b/>
        </w:rPr>
        <w:t xml:space="preserve">     </w:t>
      </w:r>
      <w:r w:rsidR="009A3E39">
        <w:rPr>
          <w:b/>
        </w:rPr>
        <w:t>CH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 CH</w:t>
      </w:r>
      <w:r w:rsidR="009A3E39">
        <w:rPr>
          <w:b/>
          <w:vertAlign w:val="subscript"/>
        </w:rPr>
        <w:t>3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2526F9">
      <w:pPr>
        <w:rPr>
          <w:b/>
        </w:rPr>
      </w:pPr>
      <w:r>
        <w:rPr>
          <w:b/>
          <w:noProof/>
        </w:rPr>
        <w:pict>
          <v:shape id="_x0000_s1085" type="#_x0000_t32" style="position:absolute;margin-left:171.05pt;margin-top:3.65pt;width:.05pt;height:68.25pt;z-index:251672576" o:connectortype="straight" strokeweight="3.75pt"/>
        </w:pict>
      </w:r>
      <w:r>
        <w:rPr>
          <w:b/>
          <w:noProof/>
        </w:rPr>
        <w:pict>
          <v:shape id="_x0000_s1083" type="#_x0000_t32" style="position:absolute;margin-left:4.5pt;margin-top:69.65pt;width:501.75pt;height:2.25pt;z-index:251670528" o:connectortype="straigh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>C</w:t>
      </w: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6C15D2" w:rsidRDefault="006C15D2">
      <w:r>
        <w:tab/>
      </w:r>
      <w:r>
        <w:tab/>
      </w:r>
      <w:r>
        <w:tab/>
      </w:r>
      <w:r>
        <w:tab/>
      </w:r>
      <w:proofErr w:type="gramStart"/>
      <w:r>
        <w:t>135  131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ppm  </w:t>
      </w:r>
    </w:p>
    <w:p w:rsidR="009A3E39" w:rsidRPr="009A3E39" w:rsidRDefault="009A3E39">
      <w:r w:rsidRPr="009A3E39">
        <w:t xml:space="preserve">The above </w:t>
      </w:r>
      <w:r w:rsidRPr="009A3E39">
        <w:rPr>
          <w:vertAlign w:val="superscript"/>
        </w:rPr>
        <w:t>13</w:t>
      </w:r>
      <w:r w:rsidRPr="009A3E39">
        <w:t>C NMR spectrum is recorded for a compound</w:t>
      </w:r>
      <w:r>
        <w:t xml:space="preserve"> </w:t>
      </w:r>
      <w:proofErr w:type="gramStart"/>
      <w:r>
        <w:t xml:space="preserve">X </w:t>
      </w:r>
      <w:r w:rsidRPr="009A3E39">
        <w:t xml:space="preserve"> with</w:t>
      </w:r>
      <w:proofErr w:type="gramEnd"/>
      <w:r w:rsidRPr="009A3E39">
        <w:t xml:space="preserve"> the molecular formula C</w:t>
      </w:r>
      <w:r w:rsidRPr="009A3E39">
        <w:rPr>
          <w:vertAlign w:val="subscript"/>
        </w:rPr>
        <w:t>10</w:t>
      </w:r>
      <w:r w:rsidRPr="009A3E39">
        <w:t>H</w:t>
      </w:r>
      <w:r w:rsidRPr="009A3E39">
        <w:rPr>
          <w:vertAlign w:val="subscript"/>
        </w:rPr>
        <w:t>14</w:t>
      </w:r>
      <w:r w:rsidRPr="009A3E39">
        <w:t>.</w:t>
      </w:r>
    </w:p>
    <w:p w:rsidR="009A3E39" w:rsidRPr="009A3E39" w:rsidRDefault="009A3E39">
      <w:r w:rsidRPr="009A3E39">
        <w:t xml:space="preserve">Draw its likely structure </w:t>
      </w:r>
      <w:r>
        <w:t xml:space="preserve">of X </w:t>
      </w:r>
      <w:r w:rsidRPr="009A3E39">
        <w:t>in the box provided.</w:t>
      </w:r>
    </w:p>
    <w:p w:rsidR="009A508F" w:rsidRDefault="002526F9">
      <w:pPr>
        <w:rPr>
          <w:b/>
        </w:rPr>
      </w:pPr>
      <w:r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277.5pt;margin-top:377.4pt;width:25.5pt;height:35.25pt;z-index:251692032">
            <v:textbox>
              <w:txbxContent>
                <w:p w:rsidR="00101766" w:rsidRPr="00101766" w:rsidRDefault="00101766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101766">
                    <w:rPr>
                      <w:b/>
                      <w:sz w:val="32"/>
                      <w:szCs w:val="32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5" type="#_x0000_t32" style="position:absolute;margin-left:422.25pt;margin-top:417.15pt;width:66pt;height:13.5pt;flip:x;z-index:251681792" o:connectortype="straight">
            <v:stroke endarrow="block"/>
          </v:shape>
        </w:pict>
      </w:r>
      <w:r>
        <w:rPr>
          <w:b/>
          <w:noProof/>
        </w:rPr>
        <w:pict>
          <v:shape id="_x0000_s1107" type="#_x0000_t32" style="position:absolute;margin-left:417.75pt;margin-top:412.65pt;width:10.5pt;height:28.5pt;z-index:251689984" o:connectortype="straight">
            <v:stroke dashstyle="dash" endarrow="block"/>
          </v:shape>
        </w:pict>
      </w:r>
      <w:r>
        <w:rPr>
          <w:b/>
          <w:noProof/>
        </w:rPr>
        <w:pict>
          <v:shape id="_x0000_s1108" type="#_x0000_t32" style="position:absolute;margin-left:366.75pt;margin-top:417.15pt;width:27pt;height:18.75pt;z-index:251691008" o:connectortype="straight">
            <v:stroke endarrow="block"/>
          </v:shape>
        </w:pict>
      </w:r>
      <w:r>
        <w:rPr>
          <w:b/>
          <w:noProof/>
        </w:rPr>
        <w:pict>
          <v:shape id="_x0000_s1103" type="#_x0000_t202" style="position:absolute;margin-left:315.75pt;margin-top:372.9pt;width:208.5pt;height:21.75pt;z-index:251687936" stroked="f">
            <v:textbox>
              <w:txbxContent>
                <w:p w:rsidR="00A367AB" w:rsidRPr="00A367AB" w:rsidRDefault="00A367AB">
                  <w:pPr>
                    <w:rPr>
                      <w:b/>
                    </w:rPr>
                  </w:pPr>
                  <w:r w:rsidRPr="00A367AB">
                    <w:rPr>
                      <w:b/>
                    </w:rPr>
                    <w:t>3 different H here</w:t>
                  </w:r>
                  <w:r w:rsidR="00753CE8">
                    <w:rPr>
                      <w:b/>
                    </w:rPr>
                    <w:t xml:space="preserve"> (X</w:t>
                  </w:r>
                  <w:proofErr w:type="gramStart"/>
                  <w:r w:rsidR="00753CE8">
                    <w:rPr>
                      <w:b/>
                    </w:rPr>
                    <w:t>,Y,Z</w:t>
                  </w:r>
                  <w:proofErr w:type="gramEnd"/>
                  <w:r w:rsidR="00753CE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8" type="#_x0000_t202" style="position:absolute;margin-left:309pt;margin-top:398.4pt;width:258.75pt;height:37.5pt;z-index:251675648" filled="f" stroked="f">
            <v:textbox>
              <w:txbxContent>
                <w:p w:rsidR="00821C96" w:rsidRPr="00821C96" w:rsidRDefault="00753CE8">
                  <w:pPr>
                    <w:rPr>
                      <w:b/>
                    </w:rPr>
                  </w:pPr>
                  <w:r>
                    <w:rPr>
                      <w:b/>
                    </w:rPr>
                    <w:t>X=</w:t>
                  </w:r>
                  <w:r w:rsidR="00A367AB">
                    <w:rPr>
                      <w:b/>
                    </w:rPr>
                    <w:t xml:space="preserve">doublet   </w:t>
                  </w:r>
                  <w:r>
                    <w:rPr>
                      <w:b/>
                    </w:rPr>
                    <w:t>Y=</w:t>
                  </w:r>
                  <w:proofErr w:type="gramStart"/>
                  <w:r w:rsidR="00A367AB">
                    <w:rPr>
                      <w:b/>
                    </w:rPr>
                    <w:t>doublet</w:t>
                  </w:r>
                  <w:r>
                    <w:rPr>
                      <w:b/>
                    </w:rPr>
                    <w:t xml:space="preserve"> </w:t>
                  </w:r>
                  <w:r w:rsidR="00A367A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Z</w:t>
                  </w:r>
                  <w:proofErr w:type="gramEnd"/>
                  <w:r>
                    <w:rPr>
                      <w:b/>
                    </w:rPr>
                    <w:t>=</w:t>
                  </w:r>
                  <w:r w:rsidR="00A367AB">
                    <w:rPr>
                      <w:b/>
                    </w:rPr>
                    <w:t>overlapped singlet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5" type="#_x0000_t202" style="position:absolute;margin-left:375pt;margin-top:53.4pt;width:149.25pt;height:50.25pt;z-index:251688960">
            <v:textbox>
              <w:txbxContent>
                <w:p w:rsidR="00555077" w:rsidRDefault="00555077">
                  <w:r>
                    <w:t>10 points for each correct ID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3" type="#_x0000_t32" style="position:absolute;margin-left:365.25pt;margin-top:417.15pt;width:28.5pt;height:24pt;z-index:251679744" o:connectortype="straight">
            <v:stroke endarrow="block"/>
          </v:shape>
        </w:pict>
      </w:r>
      <w:r>
        <w:rPr>
          <w:b/>
          <w:noProof/>
        </w:rPr>
        <w:pict>
          <v:shape id="_x0000_s1094" type="#_x0000_t32" style="position:absolute;margin-left:416.25pt;margin-top:412.65pt;width:1.5pt;height:23.25pt;flip:x;z-index:251680768" o:connectortype="straight">
            <v:stroke endarrow="block"/>
          </v:shape>
        </w:pict>
      </w:r>
      <w:r>
        <w:rPr>
          <w:b/>
          <w:noProof/>
        </w:rPr>
        <w:pict>
          <v:shape id="_x0000_s1096" type="#_x0000_t202" style="position:absolute;margin-left:129.75pt;margin-top:178.65pt;width:363.75pt;height:64.5pt;z-index:251682816" stroked="f">
            <v:textbox>
              <w:txbxContent>
                <w:p w:rsidR="00821C96" w:rsidRDefault="00821C9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Expansions of regions for signals </w:t>
                  </w:r>
                  <w:proofErr w:type="spell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a</w:t>
                  </w:r>
                  <w:proofErr w:type="gram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,b,c</w:t>
                  </w:r>
                  <w:proofErr w:type="spellEnd"/>
                  <w:proofErr w:type="gramEnd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and d below</w:t>
                  </w:r>
                </w:p>
                <w:p w:rsidR="00101766" w:rsidRPr="00101766" w:rsidRDefault="0010176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hint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: the 3 non-equivalent H in region B are highly resolved H on a benzene ring….)</w:t>
                  </w:r>
                </w:p>
                <w:p w:rsidR="00101766" w:rsidRDefault="00101766"/>
              </w:txbxContent>
            </v:textbox>
          </v:shape>
        </w:pict>
      </w:r>
      <w:r>
        <w:rPr>
          <w:b/>
          <w:noProof/>
        </w:rPr>
        <w:pict>
          <v:shape id="_x0000_s1089" type="#_x0000_t202" style="position:absolute;margin-left:357.75pt;margin-top:417.15pt;width:28.5pt;height:18.75pt;z-index:251676672" stroked="f">
            <v:textbox>
              <w:txbxContent>
                <w:p w:rsidR="00821C96" w:rsidRDefault="00821C96"/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margin-left:6in;margin-top:417.15pt;width:33.75pt;height:18.75pt;z-index:251677696" stroked="f">
            <v:textbox>
              <w:txbxContent>
                <w:p w:rsidR="00821C96" w:rsidRDefault="00821C96" w:rsidP="00821C96"/>
              </w:txbxContent>
            </v:textbox>
          </v:shape>
        </w:pict>
      </w:r>
      <w:r>
        <w:rPr>
          <w:b/>
          <w:noProof/>
        </w:rPr>
        <w:pict>
          <v:shape id="_x0000_s1071" type="#_x0000_t32" style="position:absolute;margin-left:345pt;margin-top:528.25pt;width:12.75pt;height:14.25pt;z-index:251661312" o:connectortype="straight">
            <v:stroke endarrow="block"/>
          </v:shape>
        </w:pict>
      </w:r>
      <w:r>
        <w:rPr>
          <w:b/>
          <w:noProof/>
        </w:rPr>
        <w:pict>
          <v:shape id="_x0000_s1070" type="#_x0000_t202" style="position:absolute;margin-left:309pt;margin-top:475.75pt;width:107.25pt;height:52.5pt;z-index:251660288">
            <v:textbox>
              <w:txbxContent>
                <w:p w:rsidR="009A508F" w:rsidRDefault="009A508F">
                  <w:r>
                    <w:t xml:space="preserve">This peak is a </w:t>
                  </w:r>
                  <w:r w:rsidRPr="00821C96">
                    <w:rPr>
                      <w:b/>
                    </w:rPr>
                    <w:t>reference</w:t>
                  </w:r>
                  <w:r>
                    <w:t xml:space="preserve"> not part of molecule</w:t>
                  </w:r>
                </w:p>
              </w:txbxContent>
            </v:textbox>
          </v:shape>
        </w:pict>
      </w:r>
      <w:r w:rsidR="009A508F">
        <w:rPr>
          <w:b/>
          <w:noProof/>
          <w:lang w:eastAsia="zh-CN"/>
        </w:rPr>
        <w:drawing>
          <wp:inline distT="0" distB="0" distL="0" distR="0">
            <wp:extent cx="6926580" cy="8527656"/>
            <wp:effectExtent l="19050" t="0" r="7620" b="0"/>
            <wp:docPr id="1" name="Picture 1" descr="C:\Users\fongjd\Desktop\Fong Main\ALFRED\chem4524\nmr pix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gjd\Desktop\Fong Main\ALFRED\chem4524\nmr pix\scan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52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  <w:r>
        <w:rPr>
          <w:b/>
          <w:noProof/>
          <w:lang w:eastAsia="zh-CN"/>
        </w:rPr>
        <w:lastRenderedPageBreak/>
        <w:drawing>
          <wp:inline distT="0" distB="0" distL="0" distR="0">
            <wp:extent cx="6926580" cy="8988256"/>
            <wp:effectExtent l="19050" t="0" r="7620" b="0"/>
            <wp:docPr id="3" name="Picture 3" descr="C:\Users\fongjd\Desktop\Fong Main\ALFRED\chem4524\nmr pix\IR for C8H10 and C7H8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ngjd\Desktop\Fong Main\ALFRED\chem4524\nmr pix\IR for C8H10 and C7H8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2526F9">
      <w:pPr>
        <w:rPr>
          <w:b/>
        </w:rPr>
      </w:pPr>
      <w:r>
        <w:rPr>
          <w:b/>
          <w:noProof/>
        </w:rPr>
        <w:lastRenderedPageBreak/>
        <w:pict>
          <v:shape id="_x0000_s1101" type="#_x0000_t202" style="position:absolute;margin-left:159.75pt;margin-top:239.4pt;width:227.25pt;height:37.5pt;z-index:251686912" stroked="f">
            <v:textbox>
              <w:txbxContent>
                <w:p w:rsidR="007534E1" w:rsidRDefault="007534E1">
                  <w:r>
                    <w:t xml:space="preserve">Expansion of a, b peak bundles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0" type="#_x0000_t202" style="position:absolute;margin-left:407.25pt;margin-top:127.65pt;width:89.25pt;height:32.25pt;z-index:251685888" stroked="f">
            <v:textbox>
              <w:txbxContent>
                <w:p w:rsidR="007534E1" w:rsidRDefault="007534E1">
                  <w:proofErr w:type="gramStart"/>
                  <w:r>
                    <w:t>singlet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9" type="#_x0000_t202" style="position:absolute;margin-left:245.25pt;margin-top:309.15pt;width:63pt;height:24.75pt;z-index:251684864" stroked="f">
            <v:textbox>
              <w:txbxContent>
                <w:p w:rsidR="007534E1" w:rsidRDefault="007534E1">
                  <w:proofErr w:type="gramStart"/>
                  <w:r>
                    <w:t>triplet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8" type="#_x0000_t32" style="position:absolute;margin-left:398.25pt;margin-top:273.15pt;width:42.75pt;height:80.25pt;flip:x;z-index:251683840" o:connectortype="straight">
            <v:stroke endarrow="block"/>
          </v:shape>
        </w:pict>
      </w:r>
      <w:r>
        <w:rPr>
          <w:b/>
          <w:noProof/>
        </w:rPr>
        <w:pict>
          <v:shape id="_x0000_s1078" type="#_x0000_t32" style="position:absolute;margin-left:379.5pt;margin-top:276.9pt;width:36.75pt;height:1in;flip:x;z-index:251667456" o:connectortype="straight">
            <v:stroke endarrow="block"/>
          </v:shape>
        </w:pict>
      </w:r>
      <w:r>
        <w:rPr>
          <w:b/>
          <w:noProof/>
        </w:rPr>
        <w:pict>
          <v:shape id="_x0000_s1072" type="#_x0000_t202" style="position:absolute;margin-left:407.25pt;margin-top:293.4pt;width:126pt;height:70.5pt;z-index:251662336">
            <v:textbox>
              <w:txbxContent>
                <w:p w:rsidR="009A508F" w:rsidRDefault="009A508F">
                  <w:r>
                    <w:t>There are two separate peaks her</w:t>
                  </w:r>
                  <w:r w:rsidR="00E86F8A">
                    <w:t>e</w:t>
                  </w:r>
                  <w:r>
                    <w:t xml:space="preserve">, a single </w:t>
                  </w:r>
                  <w:r w:rsidR="00E86F8A">
                    <w:t xml:space="preserve">(b1) </w:t>
                  </w:r>
                  <w:r>
                    <w:t xml:space="preserve">and a </w:t>
                  </w:r>
                  <w:proofErr w:type="gramStart"/>
                  <w:r>
                    <w:t>doublet</w:t>
                  </w:r>
                  <w:r w:rsidR="00E86F8A">
                    <w:t xml:space="preserve">  (</w:t>
                  </w:r>
                  <w:proofErr w:type="gramEnd"/>
                  <w:r w:rsidR="00E86F8A">
                    <w:t>b2)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3" type="#_x0000_t202" style="position:absolute;margin-left:177pt;margin-top:159.9pt;width:68.25pt;height:26.25pt;z-index:251663360" stroked="f">
            <v:textbox>
              <w:txbxContent>
                <w:p w:rsidR="009A508F" w:rsidRPr="00DC7179" w:rsidRDefault="009B5B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  <w:r w:rsidR="00E86F8A">
                    <w:rPr>
                      <w:b/>
                      <w:sz w:val="28"/>
                      <w:szCs w:val="28"/>
                    </w:rPr>
                    <w:t>1</w:t>
                  </w:r>
                  <w:proofErr w:type="gramStart"/>
                  <w:r w:rsidR="00E86F8A">
                    <w:rPr>
                      <w:b/>
                      <w:sz w:val="28"/>
                      <w:szCs w:val="28"/>
                    </w:rPr>
                    <w:t>,b2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76" type="#_x0000_t32" style="position:absolute;margin-left:335.25pt;margin-top:566.4pt;width:18.75pt;height:20.25pt;z-index:251666432" o:connectortype="straight">
            <v:stroke endarrow="block"/>
          </v:shape>
        </w:pict>
      </w:r>
      <w:r>
        <w:rPr>
          <w:b/>
          <w:noProof/>
        </w:rPr>
        <w:pict>
          <v:shape id="_x0000_s1075" type="#_x0000_t202" style="position:absolute;margin-left:315pt;margin-top:494.4pt;width:101.25pt;height:66.75pt;z-index:251665408">
            <v:textbox>
              <w:txbxContent>
                <w:p w:rsidR="009A508F" w:rsidRDefault="009A508F">
                  <w:r>
                    <w:t>This is a reference peak not part of unknown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4" type="#_x0000_t202" style="position:absolute;margin-left:407.25pt;margin-top:253.65pt;width:73.5pt;height:39.75pt;z-index:251664384">
            <v:textbox>
              <w:txbxContent>
                <w:p w:rsidR="009A508F" w:rsidRDefault="009B5BC7">
                  <w:r>
                    <w:rPr>
                      <w:b/>
                      <w:sz w:val="24"/>
                      <w:szCs w:val="24"/>
                    </w:rPr>
                    <w:t>b2, b1</w:t>
                  </w:r>
                  <w:r w:rsidR="009A508F">
                    <w:t xml:space="preserve"> expanded</w:t>
                  </w:r>
                </w:p>
              </w:txbxContent>
            </v:textbox>
          </v:shape>
        </w:pict>
      </w:r>
      <w:r w:rsidR="009A508F">
        <w:rPr>
          <w:b/>
          <w:noProof/>
          <w:lang w:eastAsia="zh-CN"/>
        </w:rPr>
        <w:drawing>
          <wp:inline distT="0" distB="0" distL="0" distR="0">
            <wp:extent cx="6926580" cy="8989275"/>
            <wp:effectExtent l="19050" t="0" r="7620" b="0"/>
            <wp:docPr id="2" name="Picture 2" descr="C:\Users\fongjd\Desktop\Fong Main\ALFRED\chem4524\nmr pix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Desktop\Fong Main\ALFRED\chem4524\nmr pix\scan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08F" w:rsidSect="006B2B64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D89"/>
    <w:multiLevelType w:val="hybridMultilevel"/>
    <w:tmpl w:val="629688CE"/>
    <w:lvl w:ilvl="0" w:tplc="D766FF3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53900"/>
    <w:multiLevelType w:val="multilevel"/>
    <w:tmpl w:val="F02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A1899"/>
    <w:multiLevelType w:val="multilevel"/>
    <w:tmpl w:val="B35EAE8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 w15:restartNumberingAfterBreak="0">
    <w:nsid w:val="5D387406"/>
    <w:multiLevelType w:val="hybridMultilevel"/>
    <w:tmpl w:val="3A88C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DD34C5"/>
    <w:multiLevelType w:val="hybridMultilevel"/>
    <w:tmpl w:val="1F8219F2"/>
    <w:lvl w:ilvl="0" w:tplc="607C0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FD5B07"/>
    <w:multiLevelType w:val="multilevel"/>
    <w:tmpl w:val="B4F6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 w15:restartNumberingAfterBreak="0">
    <w:nsid w:val="7ECF195C"/>
    <w:multiLevelType w:val="multilevel"/>
    <w:tmpl w:val="2258D3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14789"/>
    <w:rsid w:val="00023F81"/>
    <w:rsid w:val="00047722"/>
    <w:rsid w:val="0007276F"/>
    <w:rsid w:val="00101766"/>
    <w:rsid w:val="00112A4F"/>
    <w:rsid w:val="00114789"/>
    <w:rsid w:val="00133A26"/>
    <w:rsid w:val="00141D71"/>
    <w:rsid w:val="001C0F63"/>
    <w:rsid w:val="002526F9"/>
    <w:rsid w:val="003C357A"/>
    <w:rsid w:val="004074AB"/>
    <w:rsid w:val="0044435B"/>
    <w:rsid w:val="0048433E"/>
    <w:rsid w:val="004A24D3"/>
    <w:rsid w:val="00555077"/>
    <w:rsid w:val="005567B2"/>
    <w:rsid w:val="00575DF2"/>
    <w:rsid w:val="00643882"/>
    <w:rsid w:val="006B2B64"/>
    <w:rsid w:val="006C15D2"/>
    <w:rsid w:val="006C7474"/>
    <w:rsid w:val="007534E1"/>
    <w:rsid w:val="00753CE8"/>
    <w:rsid w:val="00821C96"/>
    <w:rsid w:val="008433FE"/>
    <w:rsid w:val="008447B8"/>
    <w:rsid w:val="008759BC"/>
    <w:rsid w:val="00896C47"/>
    <w:rsid w:val="009741C2"/>
    <w:rsid w:val="009A3E39"/>
    <w:rsid w:val="009A508F"/>
    <w:rsid w:val="009B5BC7"/>
    <w:rsid w:val="009C2013"/>
    <w:rsid w:val="009C7796"/>
    <w:rsid w:val="00A367AB"/>
    <w:rsid w:val="00A75494"/>
    <w:rsid w:val="00B14443"/>
    <w:rsid w:val="00B25AF0"/>
    <w:rsid w:val="00BC66D0"/>
    <w:rsid w:val="00C111B2"/>
    <w:rsid w:val="00C76DB2"/>
    <w:rsid w:val="00DA0961"/>
    <w:rsid w:val="00DC7179"/>
    <w:rsid w:val="00E86F8A"/>
    <w:rsid w:val="00F70598"/>
    <w:rsid w:val="00F729FE"/>
    <w:rsid w:val="00F874F7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  <o:rules v:ext="edit">
        <o:r id="V:Rule14" type="connector" idref="#_x0000_s1083"/>
        <o:r id="V:Rule15" type="connector" idref="#_x0000_s1085"/>
        <o:r id="V:Rule16" type="connector" idref="#_x0000_s1084"/>
        <o:r id="V:Rule17" type="connector" idref="#_x0000_s1071"/>
        <o:r id="V:Rule18" type="connector" idref="#_x0000_s1107"/>
        <o:r id="V:Rule19" type="connector" idref="#_x0000_s1094"/>
        <o:r id="V:Rule20" type="connector" idref="#_x0000_s1086"/>
        <o:r id="V:Rule21" type="connector" idref="#_x0000_s1076"/>
        <o:r id="V:Rule22" type="connector" idref="#_x0000_s1095"/>
        <o:r id="V:Rule23" type="connector" idref="#_x0000_s1078"/>
        <o:r id="V:Rule24" type="connector" idref="#_x0000_s1108"/>
        <o:r id="V:Rule25" type="connector" idref="#_x0000_s1093"/>
        <o:r id="V:Rule26" type="connector" idref="#_x0000_s1098"/>
      </o:rules>
    </o:shapelayout>
  </w:shapeDefaults>
  <w:decimalSymbol w:val="."/>
  <w:listSeparator w:val=","/>
  <w15:docId w15:val="{8CDD85ED-E527-4371-B48B-4785F7A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6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Fong, Jerry</cp:lastModifiedBy>
  <cp:revision>6</cp:revision>
  <cp:lastPrinted>2009-01-13T19:45:00Z</cp:lastPrinted>
  <dcterms:created xsi:type="dcterms:W3CDTF">2014-01-15T03:49:00Z</dcterms:created>
  <dcterms:modified xsi:type="dcterms:W3CDTF">2017-02-08T16:50:00Z</dcterms:modified>
</cp:coreProperties>
</file>