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B8C" w:rsidRPr="00705F6B" w:rsidRDefault="00454B8C" w:rsidP="00705F6B">
      <w:pPr>
        <w:spacing w:after="0" w:line="240" w:lineRule="auto"/>
        <w:jc w:val="center"/>
        <w:rPr>
          <w:b/>
          <w:sz w:val="24"/>
          <w:szCs w:val="24"/>
        </w:rPr>
      </w:pPr>
      <w:r w:rsidRPr="00705F6B">
        <w:rPr>
          <w:b/>
          <w:sz w:val="24"/>
          <w:szCs w:val="24"/>
        </w:rPr>
        <w:t>Alternative Paper `Lab’ Practice with Purification of Acetanilide by Recrystallization</w:t>
      </w:r>
    </w:p>
    <w:p w:rsidR="00454B8C" w:rsidRPr="00705F6B" w:rsidRDefault="00454B8C" w:rsidP="00705F6B">
      <w:pPr>
        <w:spacing w:after="0" w:line="240" w:lineRule="auto"/>
        <w:jc w:val="center"/>
        <w:rPr>
          <w:b/>
          <w:sz w:val="24"/>
          <w:szCs w:val="24"/>
        </w:rPr>
      </w:pPr>
      <w:r w:rsidRPr="00705F6B">
        <w:rPr>
          <w:b/>
          <w:sz w:val="24"/>
          <w:szCs w:val="24"/>
        </w:rPr>
        <w:t xml:space="preserve">Organic </w:t>
      </w:r>
      <w:proofErr w:type="spellStart"/>
      <w:r w:rsidRPr="00705F6B">
        <w:rPr>
          <w:b/>
          <w:sz w:val="24"/>
          <w:szCs w:val="24"/>
        </w:rPr>
        <w:t>Chem</w:t>
      </w:r>
      <w:proofErr w:type="spellEnd"/>
      <w:r w:rsidRPr="00705F6B">
        <w:rPr>
          <w:b/>
          <w:sz w:val="24"/>
          <w:szCs w:val="24"/>
        </w:rPr>
        <w:t xml:space="preserve"> </w:t>
      </w:r>
      <w:proofErr w:type="gramStart"/>
      <w:r w:rsidRPr="00705F6B">
        <w:rPr>
          <w:b/>
          <w:sz w:val="24"/>
          <w:szCs w:val="24"/>
        </w:rPr>
        <w:t>3514  (</w:t>
      </w:r>
      <w:proofErr w:type="gramEnd"/>
      <w:r w:rsidRPr="00705F6B">
        <w:rPr>
          <w:b/>
          <w:sz w:val="24"/>
          <w:szCs w:val="24"/>
        </w:rPr>
        <w:t>afternoon lab only)</w:t>
      </w:r>
      <w:r w:rsidR="00705F6B" w:rsidRPr="00705F6B">
        <w:rPr>
          <w:b/>
          <w:sz w:val="24"/>
          <w:szCs w:val="24"/>
        </w:rPr>
        <w:t xml:space="preserve">  (DUE Wednesday 18 Sept)</w:t>
      </w:r>
    </w:p>
    <w:p w:rsidR="00705F6B" w:rsidRDefault="00705F6B" w:rsidP="00705F6B">
      <w:pPr>
        <w:rPr>
          <w:b/>
        </w:rPr>
      </w:pPr>
    </w:p>
    <w:p w:rsidR="00454B8C" w:rsidRPr="00705F6B" w:rsidRDefault="00705F6B" w:rsidP="00705F6B">
      <w:pPr>
        <w:rPr>
          <w:b/>
        </w:rPr>
      </w:pPr>
      <w:r w:rsidRPr="00705F6B">
        <w:rPr>
          <w:b/>
        </w:rPr>
        <w:t>Your name</w:t>
      </w:r>
      <w:proofErr w:type="gramStart"/>
      <w:r w:rsidRPr="00705F6B">
        <w:rPr>
          <w:b/>
        </w:rPr>
        <w:t>:</w:t>
      </w:r>
      <w:r>
        <w:rPr>
          <w:b/>
        </w:rPr>
        <w:t>_</w:t>
      </w:r>
      <w:proofErr w:type="gramEnd"/>
      <w:r>
        <w:rPr>
          <w:b/>
        </w:rPr>
        <w:t>______________________________________________________________</w:t>
      </w:r>
    </w:p>
    <w:p w:rsidR="00454B8C" w:rsidRDefault="00454B8C" w:rsidP="00454B8C">
      <w:pPr>
        <w:pStyle w:val="ListParagraph"/>
        <w:numPr>
          <w:ilvl w:val="0"/>
          <w:numId w:val="1"/>
        </w:numPr>
      </w:pPr>
      <w:r>
        <w:t>What is the lab text on page 99 attempting to get you to avoid by saying:</w:t>
      </w:r>
    </w:p>
    <w:p w:rsidR="00454B8C" w:rsidRDefault="00454B8C" w:rsidP="00454B8C">
      <w:pPr>
        <w:pStyle w:val="ListParagraph"/>
      </w:pPr>
      <w:r>
        <w:t xml:space="preserve">“Do not use too much solvent in an attempt to dissolve resins, mechanical impurities and the </w:t>
      </w:r>
      <w:proofErr w:type="gramStart"/>
      <w:r>
        <w:t>like ?”</w:t>
      </w:r>
      <w:proofErr w:type="gramEnd"/>
    </w:p>
    <w:p w:rsidR="00454B8C" w:rsidRDefault="00454B8C" w:rsidP="00454B8C">
      <w:pPr>
        <w:pStyle w:val="ListParagraph"/>
      </w:pPr>
    </w:p>
    <w:p w:rsidR="00454B8C" w:rsidRDefault="00454B8C" w:rsidP="00454B8C">
      <w:pPr>
        <w:pStyle w:val="ListParagraph"/>
      </w:pPr>
    </w:p>
    <w:p w:rsidR="00454B8C" w:rsidRDefault="00454B8C" w:rsidP="00454B8C">
      <w:pPr>
        <w:pStyle w:val="ListParagraph"/>
      </w:pPr>
    </w:p>
    <w:p w:rsidR="00454B8C" w:rsidRDefault="00454B8C" w:rsidP="00454B8C">
      <w:pPr>
        <w:pStyle w:val="ListParagraph"/>
      </w:pPr>
    </w:p>
    <w:p w:rsidR="00454B8C" w:rsidRDefault="00454B8C" w:rsidP="00454B8C">
      <w:pPr>
        <w:pStyle w:val="ListParagraph"/>
        <w:numPr>
          <w:ilvl w:val="0"/>
          <w:numId w:val="1"/>
        </w:numPr>
      </w:pPr>
      <w:r>
        <w:t xml:space="preserve">In the initial filtration (and in the subsequent one involving charcoal), your lab instructor strongly urged students to transfer and filter the hot filtrate as fast as possible.  He also recommended having some hot water ready.  What problem are these steps attempting to </w:t>
      </w:r>
      <w:proofErr w:type="gramStart"/>
      <w:r>
        <w:t>prevent ?</w:t>
      </w:r>
      <w:proofErr w:type="gramEnd"/>
    </w:p>
    <w:p w:rsidR="00454B8C" w:rsidRDefault="00454B8C" w:rsidP="00454B8C"/>
    <w:p w:rsidR="00454B8C" w:rsidRDefault="00454B8C" w:rsidP="00454B8C"/>
    <w:p w:rsidR="00454B8C" w:rsidRDefault="00454B8C" w:rsidP="00454B8C">
      <w:pPr>
        <w:pStyle w:val="ListParagraph"/>
        <w:numPr>
          <w:ilvl w:val="0"/>
          <w:numId w:val="1"/>
        </w:numPr>
      </w:pPr>
      <w:r>
        <w:t xml:space="preserve">After the first filtration, you are instructed to add finely divided charcoal black to your slightly purpled colored filtrate. This turns your solution a deep black color, which on first blush seems counterproductive since you want a nice, white product in the end. What role is the charcoal </w:t>
      </w:r>
      <w:proofErr w:type="gramStart"/>
      <w:r>
        <w:t>playing ?</w:t>
      </w:r>
      <w:proofErr w:type="gramEnd"/>
      <w:r>
        <w:t xml:space="preserve"> </w:t>
      </w:r>
    </w:p>
    <w:p w:rsidR="00454B8C" w:rsidRDefault="00454B8C" w:rsidP="00454B8C"/>
    <w:p w:rsidR="00454B8C" w:rsidRDefault="00454B8C" w:rsidP="00454B8C">
      <w:pPr>
        <w:pStyle w:val="ListParagraph"/>
        <w:numPr>
          <w:ilvl w:val="0"/>
          <w:numId w:val="1"/>
        </w:numPr>
      </w:pPr>
      <w:r>
        <w:t>After the second filtration, which removes the charcoal</w:t>
      </w:r>
      <w:proofErr w:type="gramStart"/>
      <w:r>
        <w:t>,  the</w:t>
      </w:r>
      <w:proofErr w:type="gramEnd"/>
      <w:r>
        <w:t xml:space="preserve"> filtrate is cooled in ice. </w:t>
      </w:r>
      <w:r w:rsidR="00705F6B">
        <w:t xml:space="preserve">This step is supposed to be the one wherein the soluble impurities are separated from the recrystallizing target product. What assumption must be made for this to </w:t>
      </w:r>
      <w:proofErr w:type="gramStart"/>
      <w:r w:rsidR="00705F6B">
        <w:t>work ?</w:t>
      </w:r>
      <w:proofErr w:type="gramEnd"/>
    </w:p>
    <w:p w:rsidR="00454B8C" w:rsidRDefault="00454B8C" w:rsidP="00454B8C"/>
    <w:p w:rsidR="00705F6B" w:rsidRDefault="00705F6B" w:rsidP="00454B8C"/>
    <w:p w:rsidR="00705F6B" w:rsidRDefault="00705F6B" w:rsidP="00705F6B">
      <w:pPr>
        <w:pStyle w:val="ListParagraph"/>
        <w:ind w:left="270"/>
      </w:pPr>
      <w:r>
        <w:t>5a)</w:t>
      </w:r>
      <w:r>
        <w:tab/>
        <w:t xml:space="preserve">The yields for this lab are historically quite low. There’s a simple reason for it. Re-read page 99 </w:t>
      </w:r>
    </w:p>
    <w:p w:rsidR="00705F6B" w:rsidRDefault="00705F6B" w:rsidP="00705F6B">
      <w:pPr>
        <w:pStyle w:val="ListParagraph"/>
      </w:pPr>
      <w:r>
        <w:t xml:space="preserve">and see if you can see something that was omitted in the actual lab carried out versus what’s written in the manual.  </w:t>
      </w:r>
    </w:p>
    <w:p w:rsidR="00705F6B" w:rsidRDefault="00705F6B" w:rsidP="00705F6B">
      <w:pPr>
        <w:pStyle w:val="ListParagraph"/>
      </w:pPr>
    </w:p>
    <w:p w:rsidR="00705F6B" w:rsidRDefault="00705F6B" w:rsidP="00705F6B">
      <w:pPr>
        <w:pStyle w:val="ListParagraph"/>
      </w:pPr>
    </w:p>
    <w:p w:rsidR="00705F6B" w:rsidRDefault="00705F6B" w:rsidP="00705F6B">
      <w:pPr>
        <w:pStyle w:val="ListParagraph"/>
      </w:pPr>
    </w:p>
    <w:p w:rsidR="00705F6B" w:rsidRDefault="00705F6B" w:rsidP="00705F6B">
      <w:pPr>
        <w:pStyle w:val="ListParagraph"/>
        <w:ind w:left="270"/>
      </w:pPr>
      <w:r>
        <w:t>5b) The actual lab practice done in lab substituted a vacuum driven Buchner funnel for the</w:t>
      </w:r>
    </w:p>
    <w:p w:rsidR="00705F6B" w:rsidRDefault="00705F6B" w:rsidP="00705F6B">
      <w:pPr>
        <w:pStyle w:val="ListParagraph"/>
        <w:ind w:left="270"/>
      </w:pPr>
      <w:r>
        <w:t xml:space="preserve">        gravity-flow </w:t>
      </w:r>
      <w:proofErr w:type="gramStart"/>
      <w:r>
        <w:t>filter</w:t>
      </w:r>
      <w:proofErr w:type="gramEnd"/>
      <w:r>
        <w:t xml:space="preserve"> with fluted filter paper recommended in the lab manual.  Was this a good </w:t>
      </w:r>
      <w:proofErr w:type="gramStart"/>
      <w:r>
        <w:t>idea</w:t>
      </w:r>
      <w:proofErr w:type="gramEnd"/>
      <w:r>
        <w:t xml:space="preserve"> </w:t>
      </w:r>
    </w:p>
    <w:p w:rsidR="00705F6B" w:rsidRPr="00454B8C" w:rsidRDefault="00705F6B" w:rsidP="00705F6B">
      <w:pPr>
        <w:pStyle w:val="ListParagraph"/>
        <w:ind w:left="270"/>
      </w:pPr>
      <w:r>
        <w:t xml:space="preserve">        </w:t>
      </w:r>
      <w:bookmarkStart w:id="0" w:name="_GoBack"/>
      <w:bookmarkEnd w:id="0"/>
      <w:r>
        <w:t xml:space="preserve">or </w:t>
      </w:r>
      <w:proofErr w:type="gramStart"/>
      <w:r>
        <w:t>not ..</w:t>
      </w:r>
      <w:proofErr w:type="gramEnd"/>
      <w:r>
        <w:t>EXPLAIN WHY/WHY NOT.</w:t>
      </w:r>
    </w:p>
    <w:sectPr w:rsidR="00705F6B" w:rsidRPr="00454B8C" w:rsidSect="00705F6B">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81B8D"/>
    <w:multiLevelType w:val="hybridMultilevel"/>
    <w:tmpl w:val="0BAAC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8C"/>
    <w:rsid w:val="003164E3"/>
    <w:rsid w:val="00454B8C"/>
    <w:rsid w:val="00705F6B"/>
    <w:rsid w:val="0099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B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 Jerry</dc:creator>
  <cp:lastModifiedBy>Fong, Jerry</cp:lastModifiedBy>
  <cp:revision>2</cp:revision>
  <cp:lastPrinted>2013-09-13T21:04:00Z</cp:lastPrinted>
  <dcterms:created xsi:type="dcterms:W3CDTF">2013-09-13T21:11:00Z</dcterms:created>
  <dcterms:modified xsi:type="dcterms:W3CDTF">2013-09-13T21:11:00Z</dcterms:modified>
</cp:coreProperties>
</file>