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DA" w:rsidRDefault="008618DA" w:rsidP="008618DA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sz w:val="24"/>
        </w:rPr>
        <w:t>Exercise # 5A: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  <w:sz w:val="28"/>
        </w:rPr>
        <w:t xml:space="preserve">IUPAC </w:t>
      </w:r>
      <w:proofErr w:type="spellStart"/>
      <w:r>
        <w:rPr>
          <w:rFonts w:ascii="Comic Sans MS" w:hAnsi="Comic Sans MS"/>
          <w:b/>
          <w:sz w:val="28"/>
        </w:rPr>
        <w:t>vs</w:t>
      </w:r>
      <w:proofErr w:type="spellEnd"/>
      <w:r>
        <w:rPr>
          <w:rFonts w:ascii="Comic Sans MS" w:hAnsi="Comic Sans MS"/>
          <w:b/>
          <w:sz w:val="28"/>
        </w:rPr>
        <w:t xml:space="preserve"> Common Names</w:t>
      </w:r>
      <w:r>
        <w:rPr>
          <w:rFonts w:ascii="Comic Sans MS" w:hAnsi="Comic Sans MS"/>
          <w:b/>
        </w:rPr>
        <w:t xml:space="preserve">  </w:t>
      </w:r>
    </w:p>
    <w:p w:rsidR="008618DA" w:rsidRDefault="008618DA" w:rsidP="008618DA">
      <w:pPr>
        <w:ind w:left="1440" w:firstLine="720"/>
        <w:rPr>
          <w:rFonts w:ascii="Comic Sans MS" w:hAnsi="Comic Sans MS"/>
          <w:b/>
        </w:rPr>
      </w:pPr>
      <w:r>
        <w:rPr>
          <w:rFonts w:ascii="Comic Sans MS" w:hAnsi="Comic Sans MS"/>
          <w:b/>
          <w:sz w:val="22"/>
        </w:rPr>
        <w:t xml:space="preserve">Organic </w:t>
      </w:r>
      <w:proofErr w:type="spellStart"/>
      <w:r>
        <w:rPr>
          <w:rFonts w:ascii="Comic Sans MS" w:hAnsi="Comic Sans MS"/>
          <w:b/>
          <w:sz w:val="22"/>
        </w:rPr>
        <w:t>Chem</w:t>
      </w:r>
      <w:proofErr w:type="spellEnd"/>
      <w:r>
        <w:rPr>
          <w:rFonts w:ascii="Comic Sans MS" w:hAnsi="Comic Sans MS"/>
          <w:b/>
          <w:sz w:val="22"/>
        </w:rPr>
        <w:t xml:space="preserve"> I </w:t>
      </w:r>
      <w:smartTag w:uri="urn:schemas-microsoft-com:office:smarttags" w:element="place">
        <w:smartTag w:uri="urn:schemas-microsoft-com:office:smarttags" w:element="PlaceName">
          <w:r>
            <w:rPr>
              <w:rFonts w:ascii="Comic Sans MS" w:hAnsi="Comic Sans MS"/>
              <w:b/>
              <w:sz w:val="22"/>
            </w:rPr>
            <w:t>Alfred</w:t>
          </w:r>
        </w:smartTag>
        <w:r>
          <w:rPr>
            <w:rFonts w:ascii="Comic Sans MS" w:hAnsi="Comic Sans MS"/>
            <w:b/>
            <w:sz w:val="22"/>
          </w:rPr>
          <w:t xml:space="preserve"> </w:t>
        </w:r>
        <w:smartTag w:uri="urn:schemas-microsoft-com:office:smarttags" w:element="PlaceName">
          <w:r>
            <w:rPr>
              <w:rFonts w:ascii="Comic Sans MS" w:hAnsi="Comic Sans MS"/>
              <w:b/>
              <w:sz w:val="22"/>
            </w:rPr>
            <w:t>State</w:t>
          </w:r>
        </w:smartTag>
      </w:smartTag>
      <w:r>
        <w:rPr>
          <w:rFonts w:ascii="Comic Sans MS" w:hAnsi="Comic Sans MS"/>
          <w:b/>
          <w:sz w:val="22"/>
        </w:rPr>
        <w:t xml:space="preserve"> College</w:t>
      </w:r>
    </w:p>
    <w:p w:rsidR="008618DA" w:rsidRDefault="008618DA" w:rsidP="008618DA">
      <w:r>
        <w:t>(</w:t>
      </w:r>
      <w:proofErr w:type="gramStart"/>
      <w:r>
        <w:t>see</w:t>
      </w:r>
      <w:proofErr w:type="gramEnd"/>
      <w:r>
        <w:t xml:space="preserve"> also: Supplement #4: </w:t>
      </w:r>
      <w:r>
        <w:rPr>
          <w:b/>
        </w:rPr>
        <w:t>Common Names in Organic  Chemistry Nomenclature</w:t>
      </w:r>
      <w:r>
        <w:t xml:space="preserve"> )</w:t>
      </w:r>
    </w:p>
    <w:p w:rsidR="008618DA" w:rsidRDefault="008618DA" w:rsidP="008618DA"/>
    <w:p w:rsidR="008618DA" w:rsidRDefault="008618DA" w:rsidP="008618DA">
      <w:r>
        <w:rPr>
          <w:rFonts w:ascii="Comic Sans MS" w:hAnsi="Comic Sans MS"/>
          <w:sz w:val="22"/>
        </w:rPr>
        <w:t>Provide the common &amp; IUPAC names for compounds I-IV below:</w:t>
      </w:r>
    </w:p>
    <w:p w:rsidR="008618DA" w:rsidRDefault="008618DA" w:rsidP="008618DA">
      <w:r>
        <w:tab/>
      </w:r>
      <w:r>
        <w:rPr>
          <w:b/>
          <w:sz w:val="28"/>
        </w:rPr>
        <w:t>I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II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III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18DA" w:rsidRDefault="008618DA" w:rsidP="008618DA">
      <w:pPr>
        <w:framePr w:hSpace="180" w:wrap="auto" w:vAnchor="text" w:hAnchor="page" w:x="2309" w:y="3"/>
      </w:pPr>
      <w:r>
        <w:rPr>
          <w:noProof/>
        </w:rPr>
        <w:drawing>
          <wp:inline distT="0" distB="0" distL="0" distR="0">
            <wp:extent cx="4686300" cy="121920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8DA" w:rsidRDefault="008618DA" w:rsidP="008618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IUPAC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18DA" w:rsidRDefault="008618DA" w:rsidP="008618DA">
      <w:r>
        <w:t>_________________________</w:t>
      </w:r>
      <w:r>
        <w:tab/>
        <w:t>________________________</w:t>
      </w:r>
      <w:r>
        <w:tab/>
        <w:t>_________________________</w:t>
      </w:r>
    </w:p>
    <w:p w:rsidR="008618DA" w:rsidRDefault="008618DA" w:rsidP="008618DA"/>
    <w:p w:rsidR="008618DA" w:rsidRDefault="008618DA" w:rsidP="008618DA"/>
    <w:p w:rsidR="008618DA" w:rsidRDefault="008618DA" w:rsidP="008618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COMMON</w:t>
      </w:r>
    </w:p>
    <w:p w:rsidR="008618DA" w:rsidRDefault="008618DA" w:rsidP="008618DA">
      <w:r>
        <w:t>_________________________</w:t>
      </w:r>
      <w:r>
        <w:tab/>
        <w:t>________________________</w:t>
      </w:r>
      <w:r>
        <w:tab/>
        <w:t>___________________________</w:t>
      </w:r>
    </w:p>
    <w:p w:rsidR="008618DA" w:rsidRDefault="008618DA" w:rsidP="008618DA"/>
    <w:p w:rsidR="008618DA" w:rsidRDefault="008618DA" w:rsidP="008618DA">
      <w:r>
        <w:rPr>
          <w:b/>
          <w:sz w:val="28"/>
        </w:rPr>
        <w:t>IV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V</w:t>
      </w:r>
    </w:p>
    <w:p w:rsidR="008618DA" w:rsidRDefault="008618DA" w:rsidP="008618DA"/>
    <w:p w:rsidR="008618DA" w:rsidRDefault="008618DA" w:rsidP="008618DA">
      <w:pPr>
        <w:framePr w:hSpace="180" w:wrap="auto" w:vAnchor="text" w:hAnchor="page" w:x="2453" w:y="143"/>
      </w:pPr>
      <w:r>
        <w:rPr>
          <w:noProof/>
        </w:rPr>
        <w:drawing>
          <wp:inline distT="0" distB="0" distL="0" distR="0">
            <wp:extent cx="952500" cy="1155700"/>
            <wp:effectExtent l="1905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8DA" w:rsidRDefault="008618DA" w:rsidP="008618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18DA" w:rsidRDefault="008618DA" w:rsidP="008618DA"/>
    <w:p w:rsidR="008618DA" w:rsidRDefault="008618DA" w:rsidP="008618DA"/>
    <w:p w:rsidR="008618DA" w:rsidRDefault="008618DA" w:rsidP="008618DA"/>
    <w:p w:rsidR="008618DA" w:rsidRDefault="008618DA" w:rsidP="008618DA"/>
    <w:p w:rsidR="008618DA" w:rsidRDefault="008618DA" w:rsidP="008618DA"/>
    <w:p w:rsidR="008618DA" w:rsidRDefault="0005714F" w:rsidP="008618DA">
      <w:r>
        <w:rPr>
          <w:noProof/>
        </w:rPr>
        <w:pict>
          <v:line id="_x0000_s1037" style="position:absolute;z-index:251663872" from="-3.6pt,2.2pt" to="169.25pt,2.25pt" o:allowincell="f" strokeweight=".5pt"/>
        </w:pict>
      </w:r>
      <w:r w:rsidR="008618DA">
        <w:tab/>
      </w:r>
      <w:r w:rsidR="008618DA">
        <w:tab/>
      </w:r>
      <w:r w:rsidR="008618DA">
        <w:tab/>
      </w:r>
      <w:r w:rsidR="008618DA">
        <w:tab/>
      </w:r>
      <w:r w:rsidR="008618DA">
        <w:tab/>
        <w:t>______________________________________________________</w:t>
      </w:r>
    </w:p>
    <w:p w:rsidR="008618DA" w:rsidRDefault="008618DA" w:rsidP="008618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18DA" w:rsidRDefault="008618DA" w:rsidP="008618DA">
      <w:pPr>
        <w:rPr>
          <w:rFonts w:ascii="Comic Sans MS" w:hAnsi="Comic Sans MS"/>
          <w:sz w:val="24"/>
        </w:rPr>
      </w:pPr>
    </w:p>
    <w:p w:rsidR="008618DA" w:rsidRDefault="008618DA" w:rsidP="008618DA">
      <w:r>
        <w:rPr>
          <w:rFonts w:ascii="Comic Sans MS" w:hAnsi="Comic Sans MS"/>
          <w:sz w:val="24"/>
        </w:rPr>
        <w:t xml:space="preserve">Provide </w:t>
      </w:r>
      <w:proofErr w:type="gramStart"/>
      <w:r>
        <w:rPr>
          <w:rFonts w:ascii="Comic Sans MS" w:hAnsi="Comic Sans MS"/>
          <w:sz w:val="24"/>
        </w:rPr>
        <w:t>IUPAC  AND</w:t>
      </w:r>
      <w:proofErr w:type="gramEnd"/>
      <w:r>
        <w:rPr>
          <w:rFonts w:ascii="Comic Sans MS" w:hAnsi="Comic Sans MS"/>
          <w:sz w:val="24"/>
        </w:rPr>
        <w:t xml:space="preserve"> COMMON Names for compounds V-VIII below</w:t>
      </w:r>
    </w:p>
    <w:p w:rsidR="008618DA" w:rsidRDefault="008618DA" w:rsidP="008618DA">
      <w:pPr>
        <w:rPr>
          <w:b/>
          <w:sz w:val="28"/>
        </w:rPr>
      </w:pPr>
      <w:r>
        <w:rPr>
          <w:b/>
          <w:sz w:val="28"/>
        </w:rPr>
        <w:t>VI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VII</w:t>
      </w:r>
    </w:p>
    <w:p w:rsidR="008618DA" w:rsidRDefault="008618DA" w:rsidP="008618DA">
      <w:pPr>
        <w:framePr w:hSpace="180" w:wrap="auto" w:vAnchor="text" w:hAnchor="page" w:x="1877" w:y="219"/>
      </w:pPr>
      <w:r>
        <w:rPr>
          <w:noProof/>
        </w:rPr>
        <w:drawing>
          <wp:inline distT="0" distB="0" distL="0" distR="0">
            <wp:extent cx="1968500" cy="673100"/>
            <wp:effectExtent l="0" t="0" r="0" b="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8DA" w:rsidRDefault="008618DA" w:rsidP="008618DA">
      <w:pPr>
        <w:framePr w:hSpace="180" w:wrap="auto" w:vAnchor="text" w:hAnchor="page" w:x="6468" w:y="85"/>
      </w:pPr>
      <w:r>
        <w:rPr>
          <w:noProof/>
        </w:rPr>
        <w:drawing>
          <wp:inline distT="0" distB="0" distL="0" distR="0">
            <wp:extent cx="2260600" cy="1066800"/>
            <wp:effectExtent l="0" t="0" r="0" b="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8DA" w:rsidRDefault="008618DA" w:rsidP="008618DA">
      <w:pPr>
        <w:ind w:left="1440" w:firstLine="720"/>
      </w:pPr>
    </w:p>
    <w:p w:rsidR="008618DA" w:rsidRDefault="0005714F" w:rsidP="008618DA">
      <w:pPr>
        <w:ind w:left="1440" w:firstLine="720"/>
      </w:pPr>
      <w:r>
        <w:rPr>
          <w:noProof/>
        </w:rPr>
        <w:pict>
          <v:line id="_x0000_s1038" style="position:absolute;left:0;text-align:left;z-index:251664896" from="10.8pt,13.95pt" to="219.65pt,14pt" o:allowincell="f" strokeweight=".5pt"/>
        </w:pict>
      </w:r>
    </w:p>
    <w:p w:rsidR="008618DA" w:rsidRDefault="0005714F" w:rsidP="008618DA">
      <w:pPr>
        <w:ind w:left="1440" w:firstLine="720"/>
      </w:pPr>
      <w:r>
        <w:rPr>
          <w:noProof/>
        </w:rPr>
        <w:pict>
          <v:line id="_x0000_s1039" style="position:absolute;left:0;text-align:left;z-index:251665920" from="267.6pt,10.5pt" to="476.45pt,10.55pt" o:allowincell="f" strokeweight=".5pt"/>
        </w:pict>
      </w:r>
    </w:p>
    <w:p w:rsidR="008618DA" w:rsidRDefault="008618DA" w:rsidP="008618DA">
      <w:pPr>
        <w:ind w:left="1440" w:firstLine="720"/>
      </w:pPr>
    </w:p>
    <w:p w:rsidR="008618DA" w:rsidRDefault="0005714F" w:rsidP="008618DA">
      <w:pPr>
        <w:ind w:left="1440" w:firstLine="7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0.8pt;margin-top:1.5pt;width:194.2pt;height:70pt;z-index:251666944;mso-wrap-style:none" stroked="f">
            <v:textbox style="mso-fit-shape-to-text:t">
              <w:txbxContent>
                <w:p w:rsidR="008618DA" w:rsidRDefault="008618DA">
                  <w:r>
                    <w:object w:dxaOrig="2030" w:dyaOrig="75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51pt;height:56pt" o:ole="">
                        <v:imagedata r:id="rId8" o:title=""/>
                      </v:shape>
                      <o:OLEObject Type="Embed" ProgID="ACD.ChemSketch.20" ShapeID="_x0000_i1026" DrawAspect="Content" ObjectID="_1440612717" r:id="rId9"/>
                    </w:object>
                  </w:r>
                </w:p>
              </w:txbxContent>
            </v:textbox>
          </v:shape>
        </w:pict>
      </w:r>
    </w:p>
    <w:p w:rsidR="008618DA" w:rsidRDefault="008618DA" w:rsidP="008618DA">
      <w:pPr>
        <w:ind w:left="1440" w:firstLine="720"/>
      </w:pPr>
    </w:p>
    <w:p w:rsidR="008618DA" w:rsidRDefault="008618DA" w:rsidP="008618DA">
      <w:pPr>
        <w:rPr>
          <w:b/>
          <w:sz w:val="28"/>
        </w:rPr>
      </w:pPr>
      <w:r>
        <w:rPr>
          <w:vertAlign w:val="superscript"/>
        </w:rPr>
        <w:tab/>
      </w:r>
      <w:r>
        <w:t xml:space="preserve">    V</w:t>
      </w:r>
      <w:r>
        <w:tab/>
      </w:r>
      <w:r>
        <w:tab/>
      </w:r>
      <w:r>
        <w:rPr>
          <w:b/>
          <w:sz w:val="28"/>
        </w:rPr>
        <w:t>VII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VIII</w:t>
      </w:r>
    </w:p>
    <w:p w:rsidR="008618DA" w:rsidRPr="008618DA" w:rsidRDefault="008618DA" w:rsidP="008618DA">
      <w:pPr>
        <w:ind w:left="1440" w:firstLine="720"/>
      </w:pPr>
    </w:p>
    <w:p w:rsidR="008618DA" w:rsidRDefault="008618DA" w:rsidP="008618DA">
      <w:pPr>
        <w:ind w:left="1440" w:firstLine="720"/>
      </w:pPr>
    </w:p>
    <w:p w:rsidR="00602B0E" w:rsidRDefault="00C05E68">
      <w:pPr>
        <w:ind w:left="180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4"/>
        </w:rPr>
        <w:t xml:space="preserve">Exercise # </w:t>
      </w:r>
      <w:r w:rsidR="00F64C3B">
        <w:rPr>
          <w:rFonts w:ascii="Comic Sans MS" w:hAnsi="Comic Sans MS"/>
          <w:b/>
          <w:sz w:val="24"/>
        </w:rPr>
        <w:t>5</w:t>
      </w:r>
      <w:r w:rsidR="008618DA">
        <w:rPr>
          <w:rFonts w:ascii="Comic Sans MS" w:hAnsi="Comic Sans MS"/>
          <w:b/>
          <w:sz w:val="24"/>
        </w:rPr>
        <w:t>B</w:t>
      </w:r>
      <w:r>
        <w:rPr>
          <w:rFonts w:ascii="Comic Sans MS" w:hAnsi="Comic Sans MS"/>
          <w:b/>
          <w:sz w:val="24"/>
        </w:rPr>
        <w:t xml:space="preserve">: 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sz w:val="28"/>
        </w:rPr>
        <w:t xml:space="preserve">Naming </w:t>
      </w:r>
      <w:proofErr w:type="spellStart"/>
      <w:r>
        <w:rPr>
          <w:rFonts w:ascii="Comic Sans MS" w:hAnsi="Comic Sans MS"/>
          <w:b/>
          <w:sz w:val="28"/>
        </w:rPr>
        <w:t>Cycloalkanes</w:t>
      </w:r>
      <w:proofErr w:type="spellEnd"/>
      <w:r>
        <w:rPr>
          <w:rFonts w:ascii="Comic Sans MS" w:hAnsi="Comic Sans MS"/>
          <w:b/>
          <w:sz w:val="28"/>
        </w:rPr>
        <w:t xml:space="preserve"> C</w:t>
      </w:r>
      <w:r>
        <w:rPr>
          <w:rFonts w:ascii="Comic Sans MS" w:hAnsi="Comic Sans MS"/>
          <w:b/>
          <w:sz w:val="28"/>
        </w:rPr>
        <w:softHyphen/>
      </w:r>
      <w:r>
        <w:rPr>
          <w:rFonts w:ascii="Comic Sans MS" w:hAnsi="Comic Sans MS"/>
          <w:b/>
          <w:sz w:val="28"/>
          <w:vertAlign w:val="subscript"/>
        </w:rPr>
        <w:t>n</w:t>
      </w:r>
      <w:r>
        <w:rPr>
          <w:rFonts w:ascii="Comic Sans MS" w:hAnsi="Comic Sans MS"/>
          <w:b/>
          <w:sz w:val="28"/>
        </w:rPr>
        <w:t>H</w:t>
      </w:r>
      <w:r>
        <w:rPr>
          <w:rFonts w:ascii="Comic Sans MS" w:hAnsi="Comic Sans MS"/>
          <w:b/>
          <w:sz w:val="28"/>
          <w:vertAlign w:val="subscript"/>
        </w:rPr>
        <w:t>2n</w:t>
      </w:r>
      <w:r>
        <w:rPr>
          <w:rFonts w:ascii="Comic Sans MS" w:hAnsi="Comic Sans MS"/>
          <w:b/>
          <w:sz w:val="28"/>
        </w:rPr>
        <w:t xml:space="preserve"> Paraffin Rings*</w:t>
      </w:r>
    </w:p>
    <w:p w:rsidR="00602B0E" w:rsidRDefault="00C05E68">
      <w:pPr>
        <w:ind w:left="1620" w:firstLine="540"/>
        <w:rPr>
          <w:rFonts w:ascii="Comic Sans MS" w:hAnsi="Comic Sans MS"/>
          <w:b/>
        </w:rPr>
      </w:pPr>
      <w:r>
        <w:rPr>
          <w:rFonts w:ascii="Comic Sans MS" w:hAnsi="Comic Sans MS"/>
          <w:b/>
          <w:sz w:val="22"/>
        </w:rPr>
        <w:t xml:space="preserve">Organic </w:t>
      </w:r>
      <w:proofErr w:type="spellStart"/>
      <w:r>
        <w:rPr>
          <w:rFonts w:ascii="Comic Sans MS" w:hAnsi="Comic Sans MS"/>
          <w:b/>
          <w:sz w:val="22"/>
        </w:rPr>
        <w:t>Chem</w:t>
      </w:r>
      <w:proofErr w:type="spellEnd"/>
      <w:r>
        <w:rPr>
          <w:rFonts w:ascii="Comic Sans MS" w:hAnsi="Comic Sans MS"/>
          <w:b/>
          <w:sz w:val="22"/>
        </w:rPr>
        <w:t xml:space="preserve"> I </w:t>
      </w:r>
      <w:smartTag w:uri="urn:schemas-microsoft-com:office:smarttags" w:element="place">
        <w:smartTag w:uri="urn:schemas-microsoft-com:office:smarttags" w:element="PlaceName">
          <w:r>
            <w:rPr>
              <w:rFonts w:ascii="Comic Sans MS" w:hAnsi="Comic Sans MS"/>
              <w:b/>
              <w:sz w:val="22"/>
            </w:rPr>
            <w:t>Alfred</w:t>
          </w:r>
        </w:smartTag>
        <w:r>
          <w:rPr>
            <w:rFonts w:ascii="Comic Sans MS" w:hAnsi="Comic Sans MS"/>
            <w:b/>
            <w:sz w:val="22"/>
          </w:rPr>
          <w:t xml:space="preserve"> </w:t>
        </w:r>
        <w:smartTag w:uri="urn:schemas-microsoft-com:office:smarttags" w:element="PlaceName">
          <w:r>
            <w:rPr>
              <w:rFonts w:ascii="Comic Sans MS" w:hAnsi="Comic Sans MS"/>
              <w:b/>
              <w:sz w:val="22"/>
            </w:rPr>
            <w:t>State</w:t>
          </w:r>
        </w:smartTag>
      </w:smartTag>
      <w:r>
        <w:rPr>
          <w:rFonts w:ascii="Comic Sans MS" w:hAnsi="Comic Sans MS"/>
          <w:b/>
          <w:sz w:val="22"/>
        </w:rPr>
        <w:t xml:space="preserve"> College</w:t>
      </w:r>
    </w:p>
    <w:p w:rsidR="00602B0E" w:rsidRDefault="00602B0E">
      <w:pPr>
        <w:ind w:left="2160" w:firstLine="720"/>
        <w:rPr>
          <w:rFonts w:ascii="Comic Sans MS" w:hAnsi="Comic Sans MS"/>
          <w:b/>
        </w:rPr>
      </w:pPr>
    </w:p>
    <w:p w:rsidR="00602B0E" w:rsidRDefault="00C05E68">
      <w:pPr>
        <w:rPr>
          <w:rFonts w:ascii="Comic Sans MS" w:hAnsi="Comic Sans MS"/>
          <w:b/>
        </w:rPr>
      </w:pPr>
      <w:r>
        <w:rPr>
          <w:rFonts w:ascii="Comic Sans MS" w:hAnsi="Comic Sans MS"/>
          <w:sz w:val="22"/>
        </w:rPr>
        <w:t xml:space="preserve">Use IUPAC rules to name these </w:t>
      </w:r>
      <w:proofErr w:type="spellStart"/>
      <w:r>
        <w:rPr>
          <w:rFonts w:ascii="Comic Sans MS" w:hAnsi="Comic Sans MS"/>
          <w:sz w:val="22"/>
        </w:rPr>
        <w:t>cycloalkanes</w:t>
      </w:r>
      <w:proofErr w:type="spellEnd"/>
    </w:p>
    <w:p w:rsidR="00602B0E" w:rsidRDefault="0088323C">
      <w:pPr>
        <w:framePr w:hSpace="180" w:wrap="auto" w:vAnchor="text" w:hAnchor="page" w:x="7061" w:y="449"/>
      </w:pPr>
      <w:r>
        <w:rPr>
          <w:noProof/>
        </w:rPr>
        <w:drawing>
          <wp:inline distT="0" distB="0" distL="0" distR="0">
            <wp:extent cx="2311400" cy="88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B0E" w:rsidRDefault="0088323C">
      <w:pPr>
        <w:framePr w:hSpace="180" w:wrap="auto" w:vAnchor="text" w:hAnchor="page" w:x="3086" w:y="382"/>
      </w:pPr>
      <w:r>
        <w:rPr>
          <w:noProof/>
        </w:rPr>
        <w:drawing>
          <wp:inline distT="0" distB="0" distL="0" distR="0">
            <wp:extent cx="1562100" cy="1104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B0E" w:rsidRDefault="0005714F">
      <w:r>
        <w:rPr>
          <w:noProof/>
        </w:rPr>
        <w:pict>
          <v:line id="_x0000_s1031" style="position:absolute;z-index:251658752" from="291.6pt,368.2pt" to="471.65pt,368.25pt" o:allowincell="f" strokeweight=".5pt"/>
        </w:pict>
      </w:r>
      <w:r>
        <w:rPr>
          <w:noProof/>
        </w:rPr>
        <w:pict>
          <v:line id="_x0000_s1030" style="position:absolute;z-index:251657728" from="46.8pt,368.2pt" to="248.45pt,368.25pt" o:allowincell="f" strokeweight=".5pt"/>
        </w:pict>
      </w:r>
      <w:r>
        <w:rPr>
          <w:noProof/>
        </w:rPr>
        <w:pict>
          <v:line id="_x0000_s1029" style="position:absolute;z-index:251656704" from="270pt,238.6pt" to="464.45pt,238.65pt" o:allowincell="f" strokeweight=".5pt"/>
        </w:pict>
      </w:r>
      <w:r>
        <w:rPr>
          <w:noProof/>
        </w:rPr>
        <w:pict>
          <v:line id="_x0000_s1028" style="position:absolute;z-index:251655680" from="46.8pt,238.6pt" to="241.25pt,238.65pt" o:allowincell="f" strokeweight=".5pt"/>
        </w:pict>
      </w:r>
      <w:r>
        <w:rPr>
          <w:noProof/>
        </w:rPr>
        <w:pict>
          <v:line id="_x0000_s1027" style="position:absolute;z-index:251654656" from="262.8pt,130.6pt" to="457.25pt,130.65pt" o:allowincell="f" strokeweight=".5pt"/>
        </w:pict>
      </w:r>
      <w:r>
        <w:rPr>
          <w:noProof/>
        </w:rPr>
        <w:pict>
          <v:line id="_x0000_s1026" style="position:absolute;z-index:251653632" from="39.6pt,130.6pt" to="234.05pt,130.65pt" o:allowincell="f" strokeweight=".5pt"/>
        </w:pict>
      </w:r>
      <w:r w:rsidR="00C05E68">
        <w:tab/>
      </w:r>
      <w:r w:rsidR="00C05E68">
        <w:tab/>
      </w:r>
      <w:r w:rsidR="00C05E68">
        <w:tab/>
      </w:r>
    </w:p>
    <w:p w:rsidR="00602B0E" w:rsidRDefault="00602B0E"/>
    <w:p w:rsidR="00602B0E" w:rsidRDefault="00602B0E"/>
    <w:p w:rsidR="00602B0E" w:rsidRDefault="00602B0E"/>
    <w:p w:rsidR="00602B0E" w:rsidRDefault="00602B0E"/>
    <w:p w:rsidR="00602B0E" w:rsidRDefault="0005714F">
      <w:r>
        <w:rPr>
          <w:noProof/>
        </w:rPr>
        <w:pict>
          <v:shape id="_x0000_s1032" type="#_x0000_t202" style="position:absolute;margin-left:13.3pt;margin-top:2.7pt;width:185.95pt;height:83.55pt;z-index:251659776" filled="f" stroked="f">
            <v:textbox>
              <w:txbxContent>
                <w:p w:rsidR="00602B0E" w:rsidRDefault="0088323C">
                  <w:r>
                    <w:rPr>
                      <w:noProof/>
                    </w:rPr>
                    <w:drawing>
                      <wp:inline distT="0" distB="0" distL="0" distR="0">
                        <wp:extent cx="2171700" cy="96520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1700" cy="965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8323C" w:rsidRDefault="0088323C" w:rsidP="0088323C">
      <w:pPr>
        <w:framePr w:hSpace="180" w:wrap="auto" w:vAnchor="text" w:hAnchor="page" w:x="7121" w:y="111"/>
      </w:pPr>
      <w:r>
        <w:rPr>
          <w:noProof/>
        </w:rPr>
        <w:drawing>
          <wp:inline distT="0" distB="0" distL="0" distR="0">
            <wp:extent cx="2286000" cy="736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B0E" w:rsidRDefault="00602B0E"/>
    <w:p w:rsidR="00602B0E" w:rsidRDefault="00602B0E"/>
    <w:p w:rsidR="00602B0E" w:rsidRDefault="00602B0E"/>
    <w:p w:rsidR="00602B0E" w:rsidRDefault="00602B0E"/>
    <w:p w:rsidR="00602B0E" w:rsidRDefault="00602B0E"/>
    <w:p w:rsidR="00602B0E" w:rsidRDefault="00602B0E"/>
    <w:p w:rsidR="00602B0E" w:rsidRDefault="00602B0E"/>
    <w:p w:rsidR="00602B0E" w:rsidRDefault="00602B0E"/>
    <w:p w:rsidR="00602B0E" w:rsidRDefault="0005714F">
      <w:r>
        <w:rPr>
          <w:noProof/>
        </w:rPr>
        <w:pict>
          <v:shape id="_x0000_s1035" type="#_x0000_t202" style="position:absolute;margin-left:37.05pt;margin-top:8.7pt;width:203.85pt;height:78pt;z-index:251661824" filled="f" stroked="f">
            <v:textbox>
              <w:txbxContent>
                <w:p w:rsidR="00602B0E" w:rsidRDefault="0088323C">
                  <w:r>
                    <w:rPr>
                      <w:noProof/>
                    </w:rPr>
                    <w:drawing>
                      <wp:inline distT="0" distB="0" distL="0" distR="0">
                        <wp:extent cx="2400300" cy="825500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825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02B0E" w:rsidRDefault="0005714F">
      <w:r>
        <w:rPr>
          <w:noProof/>
        </w:rPr>
        <w:pict>
          <v:shape id="_x0000_s1033" type="#_x0000_t202" style="position:absolute;margin-left:277.05pt;margin-top:2.7pt;width:167.95pt;height:72.2pt;z-index:251660800" filled="f" stroked="f">
            <v:textbox>
              <w:txbxContent>
                <w:p w:rsidR="00602B0E" w:rsidRDefault="0088323C">
                  <w:r>
                    <w:rPr>
                      <w:noProof/>
                    </w:rPr>
                    <w:drawing>
                      <wp:inline distT="0" distB="0" distL="0" distR="0">
                        <wp:extent cx="1943100" cy="81280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3100" cy="812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02B0E" w:rsidRDefault="00602B0E"/>
    <w:p w:rsidR="00602B0E" w:rsidRDefault="00602B0E"/>
    <w:p w:rsidR="00602B0E" w:rsidRDefault="00602B0E"/>
    <w:p w:rsidR="00602B0E" w:rsidRDefault="00602B0E"/>
    <w:p w:rsidR="00602B0E" w:rsidRDefault="00602B0E"/>
    <w:p w:rsidR="00602B0E" w:rsidRDefault="00602B0E"/>
    <w:p w:rsidR="00602B0E" w:rsidRDefault="00602B0E"/>
    <w:p w:rsidR="00602B0E" w:rsidRDefault="00602B0E"/>
    <w:p w:rsidR="00602B0E" w:rsidRDefault="00602B0E"/>
    <w:p w:rsidR="00602B0E" w:rsidRDefault="0088323C">
      <w:pPr>
        <w:framePr w:hSpace="180" w:wrap="auto" w:vAnchor="text" w:hAnchor="page" w:x="6262" w:y="51"/>
      </w:pPr>
      <w:r>
        <w:rPr>
          <w:noProof/>
        </w:rPr>
        <w:drawing>
          <wp:inline distT="0" distB="0" distL="0" distR="0">
            <wp:extent cx="685800" cy="762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B0E" w:rsidRDefault="00602B0E">
      <w:pPr>
        <w:rPr>
          <w:rFonts w:ascii="Comic Sans MS" w:hAnsi="Comic Sans MS"/>
          <w:b/>
        </w:rPr>
      </w:pPr>
    </w:p>
    <w:p w:rsidR="00602B0E" w:rsidRDefault="00602B0E">
      <w:pPr>
        <w:rPr>
          <w:rFonts w:ascii="Comic Sans MS" w:hAnsi="Comic Sans MS"/>
          <w:b/>
        </w:rPr>
      </w:pPr>
    </w:p>
    <w:p w:rsidR="00602B0E" w:rsidRDefault="00602B0E">
      <w:pPr>
        <w:rPr>
          <w:rFonts w:ascii="Comic Sans MS" w:hAnsi="Comic Sans MS"/>
          <w:b/>
        </w:rPr>
      </w:pPr>
    </w:p>
    <w:p w:rsidR="00602B0E" w:rsidRDefault="00C05E68">
      <w:pPr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</w:rPr>
        <w:t>*</w:t>
      </w:r>
      <w:r>
        <w:rPr>
          <w:rFonts w:ascii="Comic Sans MS" w:hAnsi="Comic Sans MS"/>
          <w:b/>
          <w:sz w:val="18"/>
        </w:rPr>
        <w:t xml:space="preserve">not to be confused with aromatic </w:t>
      </w:r>
      <w:proofErr w:type="gramStart"/>
      <w:r>
        <w:rPr>
          <w:rFonts w:ascii="Comic Sans MS" w:hAnsi="Comic Sans MS"/>
          <w:b/>
          <w:sz w:val="18"/>
        </w:rPr>
        <w:t>rings :</w:t>
      </w:r>
      <w:proofErr w:type="gramEnd"/>
      <w:r>
        <w:rPr>
          <w:rFonts w:ascii="Comic Sans MS" w:hAnsi="Comic Sans MS"/>
          <w:b/>
          <w:sz w:val="18"/>
        </w:rPr>
        <w:t xml:space="preserve"> ex.   </w:t>
      </w:r>
      <w:r>
        <w:rPr>
          <w:rFonts w:ascii="Comic Sans MS" w:hAnsi="Comic Sans MS"/>
          <w:b/>
          <w:sz w:val="18"/>
        </w:rPr>
        <w:tab/>
        <w:t>BENZENE, C</w:t>
      </w:r>
      <w:r>
        <w:rPr>
          <w:rFonts w:ascii="Comic Sans MS" w:hAnsi="Comic Sans MS"/>
          <w:b/>
          <w:sz w:val="18"/>
          <w:vertAlign w:val="subscript"/>
        </w:rPr>
        <w:t>6</w:t>
      </w:r>
      <w:r>
        <w:rPr>
          <w:rFonts w:ascii="Comic Sans MS" w:hAnsi="Comic Sans MS"/>
          <w:b/>
          <w:sz w:val="18"/>
        </w:rPr>
        <w:t>H</w:t>
      </w:r>
      <w:r>
        <w:rPr>
          <w:rFonts w:ascii="Comic Sans MS" w:hAnsi="Comic Sans MS"/>
          <w:b/>
          <w:sz w:val="18"/>
          <w:vertAlign w:val="subscript"/>
        </w:rPr>
        <w:t>6</w:t>
      </w:r>
      <w:r>
        <w:rPr>
          <w:rFonts w:ascii="Comic Sans MS" w:hAnsi="Comic Sans MS"/>
          <w:b/>
          <w:sz w:val="18"/>
        </w:rPr>
        <w:t xml:space="preserve"> </w:t>
      </w:r>
      <w:r>
        <w:rPr>
          <w:rFonts w:ascii="Comic Sans MS" w:hAnsi="Comic Sans MS"/>
          <w:b/>
          <w:sz w:val="18"/>
        </w:rPr>
        <w:tab/>
      </w:r>
    </w:p>
    <w:p w:rsidR="00602B0E" w:rsidRDefault="00602B0E">
      <w:pPr>
        <w:rPr>
          <w:rFonts w:ascii="Comic Sans MS" w:hAnsi="Comic Sans MS"/>
          <w:b/>
          <w:sz w:val="18"/>
        </w:rPr>
      </w:pPr>
    </w:p>
    <w:p w:rsidR="00602B0E" w:rsidRDefault="00602B0E">
      <w:pPr>
        <w:rPr>
          <w:rFonts w:ascii="Comic Sans MS" w:hAnsi="Comic Sans MS"/>
          <w:b/>
          <w:sz w:val="18"/>
        </w:rPr>
      </w:pPr>
    </w:p>
    <w:p w:rsidR="00602B0E" w:rsidRDefault="0088323C">
      <w:pPr>
        <w:framePr w:hSpace="180" w:wrap="auto" w:vAnchor="text" w:hAnchor="page" w:x="6197" w:y="4"/>
      </w:pPr>
      <w:r>
        <w:rPr>
          <w:noProof/>
        </w:rPr>
        <w:drawing>
          <wp:inline distT="0" distB="0" distL="0" distR="0">
            <wp:extent cx="685800" cy="749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B0E" w:rsidRDefault="00602B0E">
      <w:pPr>
        <w:rPr>
          <w:rFonts w:ascii="Comic Sans MS" w:hAnsi="Comic Sans MS"/>
          <w:b/>
          <w:sz w:val="18"/>
        </w:rPr>
      </w:pPr>
    </w:p>
    <w:p w:rsidR="00602B0E" w:rsidRDefault="00C05E68">
      <w:pPr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  <w:t>CYCLOHEXANE, C</w:t>
      </w:r>
      <w:r>
        <w:rPr>
          <w:rFonts w:ascii="Comic Sans MS" w:hAnsi="Comic Sans MS"/>
          <w:b/>
          <w:sz w:val="18"/>
          <w:vertAlign w:val="subscript"/>
        </w:rPr>
        <w:t>6</w:t>
      </w:r>
      <w:r>
        <w:rPr>
          <w:rFonts w:ascii="Comic Sans MS" w:hAnsi="Comic Sans MS"/>
          <w:b/>
          <w:sz w:val="18"/>
        </w:rPr>
        <w:t>H</w:t>
      </w:r>
      <w:r>
        <w:rPr>
          <w:rFonts w:ascii="Comic Sans MS" w:hAnsi="Comic Sans MS"/>
          <w:b/>
          <w:sz w:val="18"/>
          <w:vertAlign w:val="subscript"/>
        </w:rPr>
        <w:t>12</w:t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</w:p>
    <w:p w:rsidR="008618DA" w:rsidRDefault="008618DA">
      <w:pPr>
        <w:rPr>
          <w:rFonts w:ascii="Comic Sans MS" w:hAnsi="Comic Sans MS"/>
          <w:b/>
          <w:sz w:val="18"/>
        </w:rPr>
      </w:pPr>
    </w:p>
    <w:p w:rsidR="008618DA" w:rsidRDefault="008618DA">
      <w:pPr>
        <w:rPr>
          <w:rFonts w:ascii="Comic Sans MS" w:hAnsi="Comic Sans MS"/>
          <w:b/>
          <w:sz w:val="18"/>
        </w:rPr>
      </w:pPr>
    </w:p>
    <w:p w:rsidR="008618DA" w:rsidRDefault="008618DA"/>
    <w:sectPr w:rsidR="008618DA" w:rsidSect="00602B0E">
      <w:pgSz w:w="12240" w:h="15840"/>
      <w:pgMar w:top="108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88323C"/>
    <w:rsid w:val="0005714F"/>
    <w:rsid w:val="00267B7C"/>
    <w:rsid w:val="003325C6"/>
    <w:rsid w:val="00560186"/>
    <w:rsid w:val="00602B0E"/>
    <w:rsid w:val="008618DA"/>
    <w:rsid w:val="0088323C"/>
    <w:rsid w:val="00C05E68"/>
    <w:rsid w:val="00F64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2B0E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64C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4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ettings" Target="settings.xml"/><Relationship Id="rId16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7.wmf"/><Relationship Id="rId5" Type="http://schemas.openxmlformats.org/officeDocument/2006/relationships/image" Target="media/image2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1.bin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EXERCISES NAMING CYCLOALKANES C-nH2n PARAFFIN RINGS*</vt:lpstr>
    </vt:vector>
  </TitlesOfParts>
  <Company>Jerry Fong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EXERCISES NAMING CYCLOALKANES C-nH2n PARAFFIN RINGS*</dc:title>
  <dc:creator>Jerry Fong</dc:creator>
  <cp:lastModifiedBy>fong</cp:lastModifiedBy>
  <cp:revision>2</cp:revision>
  <cp:lastPrinted>2003-09-13T03:25:00Z</cp:lastPrinted>
  <dcterms:created xsi:type="dcterms:W3CDTF">2013-09-14T01:25:00Z</dcterms:created>
  <dcterms:modified xsi:type="dcterms:W3CDTF">2013-09-14T01:25:00Z</dcterms:modified>
</cp:coreProperties>
</file>