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D06" w:rsidRPr="003555F2" w:rsidRDefault="000D2D06" w:rsidP="000D2D06">
      <w:pPr>
        <w:jc w:val="center"/>
        <w:rPr>
          <w:b/>
          <w:sz w:val="24"/>
          <w:szCs w:val="24"/>
        </w:rPr>
      </w:pPr>
      <w:bookmarkStart w:id="0" w:name="_GoBack"/>
      <w:bookmarkEnd w:id="0"/>
      <w:r w:rsidRPr="003555F2">
        <w:rPr>
          <w:b/>
          <w:sz w:val="24"/>
          <w:szCs w:val="24"/>
        </w:rPr>
        <w:t>CHEMISTRY 3514: Organic Chemistry I</w:t>
      </w:r>
    </w:p>
    <w:p w:rsidR="0087617C" w:rsidRPr="003555F2" w:rsidRDefault="0087617C">
      <w:pPr>
        <w:pStyle w:val="Title"/>
        <w:rPr>
          <w:rFonts w:ascii="Times New Roman" w:hAnsi="Times New Roman"/>
          <w:sz w:val="24"/>
          <w:szCs w:val="24"/>
        </w:rPr>
      </w:pPr>
      <w:r w:rsidRPr="003555F2">
        <w:rPr>
          <w:rFonts w:ascii="Times New Roman" w:hAnsi="Times New Roman"/>
          <w:sz w:val="24"/>
          <w:szCs w:val="24"/>
        </w:rPr>
        <w:t>LABORATORY SYLLABUS</w:t>
      </w:r>
    </w:p>
    <w:p w:rsidR="0087617C" w:rsidRPr="003555F2" w:rsidRDefault="00012EBB">
      <w:pPr>
        <w:jc w:val="center"/>
        <w:rPr>
          <w:b/>
          <w:sz w:val="24"/>
          <w:szCs w:val="24"/>
        </w:rPr>
      </w:pPr>
      <w:r w:rsidRPr="003555F2">
        <w:rPr>
          <w:b/>
          <w:sz w:val="24"/>
          <w:szCs w:val="24"/>
        </w:rPr>
        <w:t>FALL 201</w:t>
      </w:r>
      <w:r w:rsidR="000D2D06" w:rsidRPr="003555F2">
        <w:rPr>
          <w:b/>
          <w:sz w:val="24"/>
          <w:szCs w:val="24"/>
        </w:rPr>
        <w:t>7</w:t>
      </w:r>
    </w:p>
    <w:p w:rsidR="0087617C" w:rsidRPr="003555F2" w:rsidRDefault="0087617C">
      <w:pPr>
        <w:rPr>
          <w:sz w:val="24"/>
          <w:szCs w:val="24"/>
        </w:rPr>
      </w:pPr>
      <w:r w:rsidRPr="003555F2">
        <w:rPr>
          <w:sz w:val="24"/>
          <w:szCs w:val="24"/>
        </w:rPr>
        <w:t xml:space="preserve"> </w:t>
      </w:r>
    </w:p>
    <w:p w:rsidR="007177A7" w:rsidRDefault="000D2D06" w:rsidP="007177A7">
      <w:pPr>
        <w:ind w:left="2160" w:hanging="2160"/>
        <w:rPr>
          <w:sz w:val="24"/>
          <w:szCs w:val="24"/>
        </w:rPr>
      </w:pPr>
      <w:r w:rsidRPr="003555F2">
        <w:rPr>
          <w:b/>
          <w:sz w:val="24"/>
          <w:szCs w:val="24"/>
        </w:rPr>
        <w:t>Professors</w:t>
      </w:r>
      <w:r w:rsidR="0087617C" w:rsidRPr="003555F2">
        <w:rPr>
          <w:b/>
          <w:sz w:val="24"/>
          <w:szCs w:val="24"/>
        </w:rPr>
        <w:t>:</w:t>
      </w:r>
      <w:r w:rsidR="0087617C" w:rsidRPr="003555F2">
        <w:rPr>
          <w:sz w:val="24"/>
          <w:szCs w:val="24"/>
        </w:rPr>
        <w:t xml:space="preserve"> </w:t>
      </w:r>
      <w:r w:rsidR="0087617C" w:rsidRPr="003555F2">
        <w:rPr>
          <w:sz w:val="24"/>
          <w:szCs w:val="24"/>
        </w:rPr>
        <w:tab/>
        <w:t>D</w:t>
      </w:r>
      <w:r w:rsidR="00354265" w:rsidRPr="003555F2">
        <w:rPr>
          <w:sz w:val="24"/>
          <w:szCs w:val="24"/>
        </w:rPr>
        <w:t>r. Jerry Fong (</w:t>
      </w:r>
      <w:r w:rsidRPr="003555F2">
        <w:rPr>
          <w:sz w:val="24"/>
          <w:szCs w:val="24"/>
        </w:rPr>
        <w:t>PHS 305</w:t>
      </w:r>
      <w:r w:rsidR="00354265" w:rsidRPr="003555F2">
        <w:rPr>
          <w:sz w:val="24"/>
          <w:szCs w:val="24"/>
        </w:rPr>
        <w:t>)</w:t>
      </w:r>
      <w:r w:rsidRPr="003555F2">
        <w:rPr>
          <w:sz w:val="24"/>
          <w:szCs w:val="24"/>
        </w:rPr>
        <w:t xml:space="preserve">, 607-587-3692, </w:t>
      </w:r>
      <w:r w:rsidR="007177A7" w:rsidRPr="007177A7">
        <w:rPr>
          <w:sz w:val="24"/>
          <w:szCs w:val="24"/>
        </w:rPr>
        <w:t>fongjd@alfredstate.edu</w:t>
      </w:r>
    </w:p>
    <w:p w:rsidR="000D2D06" w:rsidRPr="003555F2" w:rsidRDefault="000D2D06">
      <w:pPr>
        <w:rPr>
          <w:sz w:val="24"/>
          <w:szCs w:val="24"/>
        </w:rPr>
      </w:pPr>
      <w:r w:rsidRPr="003555F2">
        <w:rPr>
          <w:sz w:val="24"/>
          <w:szCs w:val="24"/>
        </w:rPr>
        <w:tab/>
      </w:r>
      <w:r w:rsidRPr="003555F2">
        <w:rPr>
          <w:sz w:val="24"/>
          <w:szCs w:val="24"/>
        </w:rPr>
        <w:tab/>
      </w:r>
      <w:r w:rsidRPr="003555F2">
        <w:rPr>
          <w:sz w:val="24"/>
          <w:szCs w:val="24"/>
        </w:rPr>
        <w:tab/>
        <w:t>Dr. Stephanie Rugg (PHS 302), 607-587-3676, ruggsc@alfredstate.edu</w:t>
      </w:r>
    </w:p>
    <w:p w:rsidR="000D2D06" w:rsidRPr="003555F2" w:rsidRDefault="000D2D06">
      <w:pPr>
        <w:rPr>
          <w:sz w:val="24"/>
          <w:szCs w:val="24"/>
        </w:rPr>
      </w:pPr>
    </w:p>
    <w:p w:rsidR="0037367D" w:rsidRDefault="0087617C">
      <w:pPr>
        <w:rPr>
          <w:sz w:val="24"/>
          <w:szCs w:val="24"/>
        </w:rPr>
      </w:pPr>
      <w:r w:rsidRPr="003555F2">
        <w:rPr>
          <w:b/>
          <w:sz w:val="24"/>
          <w:szCs w:val="24"/>
        </w:rPr>
        <w:t>Course Website:</w:t>
      </w:r>
      <w:r w:rsidRPr="003555F2">
        <w:rPr>
          <w:sz w:val="24"/>
          <w:szCs w:val="24"/>
        </w:rPr>
        <w:t xml:space="preserve"> </w:t>
      </w:r>
      <w:r w:rsidR="000D2D06" w:rsidRPr="003555F2">
        <w:rPr>
          <w:sz w:val="24"/>
          <w:szCs w:val="24"/>
        </w:rPr>
        <w:tab/>
      </w:r>
      <w:r w:rsidR="00322F07" w:rsidRPr="00322F07">
        <w:rPr>
          <w:sz w:val="24"/>
          <w:szCs w:val="24"/>
        </w:rPr>
        <w:t>http://web.alfredstate.edu/faculty/fongjd/OrgChem1.htm</w:t>
      </w:r>
    </w:p>
    <w:p w:rsidR="00322F07" w:rsidRPr="003555F2" w:rsidRDefault="00322F07">
      <w:pPr>
        <w:rPr>
          <w:sz w:val="24"/>
          <w:szCs w:val="24"/>
        </w:rPr>
      </w:pPr>
    </w:p>
    <w:p w:rsidR="00277881" w:rsidRDefault="000D2D06" w:rsidP="00277881">
      <w:pPr>
        <w:rPr>
          <w:sz w:val="24"/>
          <w:szCs w:val="24"/>
        </w:rPr>
      </w:pPr>
      <w:r w:rsidRPr="003555F2">
        <w:rPr>
          <w:b/>
          <w:sz w:val="24"/>
          <w:szCs w:val="24"/>
        </w:rPr>
        <w:t>Required Materials</w:t>
      </w:r>
      <w:r w:rsidR="003555F2">
        <w:rPr>
          <w:b/>
          <w:sz w:val="24"/>
          <w:szCs w:val="24"/>
        </w:rPr>
        <w:t xml:space="preserve">: </w:t>
      </w:r>
      <w:r w:rsidR="003555F2">
        <w:rPr>
          <w:b/>
          <w:sz w:val="24"/>
          <w:szCs w:val="24"/>
        </w:rPr>
        <w:tab/>
      </w:r>
      <w:r w:rsidR="003555F2">
        <w:rPr>
          <w:sz w:val="24"/>
          <w:szCs w:val="24"/>
        </w:rPr>
        <w:t>Lab Notebook (Carbon Copy or Composition notebook)</w:t>
      </w:r>
    </w:p>
    <w:p w:rsidR="003555F2" w:rsidRDefault="003555F2" w:rsidP="00277881">
      <w:pPr>
        <w:rPr>
          <w:sz w:val="24"/>
          <w:szCs w:val="24"/>
        </w:rPr>
      </w:pPr>
      <w:r>
        <w:rPr>
          <w:sz w:val="24"/>
          <w:szCs w:val="24"/>
        </w:rPr>
        <w:tab/>
      </w:r>
      <w:r>
        <w:rPr>
          <w:sz w:val="24"/>
          <w:szCs w:val="24"/>
        </w:rPr>
        <w:tab/>
      </w:r>
      <w:r>
        <w:rPr>
          <w:sz w:val="24"/>
          <w:szCs w:val="24"/>
        </w:rPr>
        <w:tab/>
        <w:t>Lab coat</w:t>
      </w:r>
    </w:p>
    <w:p w:rsidR="003555F2" w:rsidRPr="003555F2" w:rsidRDefault="003555F2" w:rsidP="00277881">
      <w:pPr>
        <w:rPr>
          <w:sz w:val="24"/>
          <w:szCs w:val="24"/>
        </w:rPr>
      </w:pPr>
      <w:r>
        <w:rPr>
          <w:sz w:val="24"/>
          <w:szCs w:val="24"/>
        </w:rPr>
        <w:tab/>
      </w:r>
      <w:r>
        <w:rPr>
          <w:sz w:val="24"/>
          <w:szCs w:val="24"/>
        </w:rPr>
        <w:tab/>
      </w:r>
      <w:r>
        <w:rPr>
          <w:sz w:val="24"/>
          <w:szCs w:val="24"/>
        </w:rPr>
        <w:tab/>
        <w:t>Safety Glasses</w:t>
      </w:r>
    </w:p>
    <w:p w:rsidR="0087617C" w:rsidRPr="009A7420" w:rsidRDefault="0087617C">
      <w:pPr>
        <w:rPr>
          <w:sz w:val="28"/>
          <w:szCs w:val="24"/>
        </w:rPr>
      </w:pPr>
    </w:p>
    <w:p w:rsidR="009A7420" w:rsidRPr="00EA65C5" w:rsidRDefault="009A7420" w:rsidP="009A7420">
      <w:pPr>
        <w:rPr>
          <w:sz w:val="24"/>
          <w:szCs w:val="22"/>
        </w:rPr>
      </w:pPr>
      <w:r w:rsidRPr="009A7420">
        <w:rPr>
          <w:b/>
          <w:sz w:val="24"/>
          <w:szCs w:val="22"/>
        </w:rPr>
        <w:t xml:space="preserve">Suggested </w:t>
      </w:r>
      <w:r>
        <w:rPr>
          <w:b/>
          <w:sz w:val="24"/>
          <w:szCs w:val="22"/>
        </w:rPr>
        <w:t>Materials:</w:t>
      </w:r>
      <w:r>
        <w:rPr>
          <w:b/>
          <w:sz w:val="24"/>
          <w:szCs w:val="22"/>
        </w:rPr>
        <w:tab/>
      </w:r>
      <w:r w:rsidRPr="00EA65C5">
        <w:rPr>
          <w:sz w:val="24"/>
          <w:szCs w:val="22"/>
        </w:rPr>
        <w:t xml:space="preserve">“Darling Molecular Model Kit” (will be required in Organic II) </w:t>
      </w:r>
    </w:p>
    <w:p w:rsidR="009A7420" w:rsidRPr="00EA65C5" w:rsidRDefault="009A7420" w:rsidP="009A7420">
      <w:pPr>
        <w:ind w:left="2160"/>
        <w:rPr>
          <w:sz w:val="24"/>
          <w:szCs w:val="22"/>
        </w:rPr>
      </w:pPr>
      <w:r w:rsidRPr="00EA65C5">
        <w:rPr>
          <w:sz w:val="24"/>
          <w:szCs w:val="22"/>
        </w:rPr>
        <w:t xml:space="preserve">http://www.acdlabs.com/downloads (download Chemsketch 11.0 - </w:t>
      </w:r>
      <w:r w:rsidRPr="00EA65C5">
        <w:rPr>
          <w:i/>
          <w:sz w:val="24"/>
          <w:szCs w:val="22"/>
        </w:rPr>
        <w:t>free)</w:t>
      </w:r>
    </w:p>
    <w:p w:rsidR="009A7420" w:rsidRPr="00EA65C5" w:rsidRDefault="009A7420">
      <w:pPr>
        <w:rPr>
          <w:sz w:val="28"/>
          <w:szCs w:val="24"/>
        </w:rPr>
      </w:pPr>
    </w:p>
    <w:p w:rsidR="00BC7F89" w:rsidRPr="003555F2" w:rsidRDefault="00C86974" w:rsidP="00BC7F89">
      <w:pPr>
        <w:rPr>
          <w:sz w:val="24"/>
          <w:szCs w:val="24"/>
        </w:rPr>
      </w:pPr>
      <w:r>
        <w:rPr>
          <w:b/>
          <w:sz w:val="24"/>
          <w:szCs w:val="24"/>
        </w:rPr>
        <w:t>Lab Learning Outcomes</w:t>
      </w:r>
      <w:r w:rsidR="00BC7F89" w:rsidRPr="003555F2">
        <w:rPr>
          <w:b/>
          <w:sz w:val="24"/>
          <w:szCs w:val="24"/>
        </w:rPr>
        <w:t>:</w:t>
      </w:r>
      <w:r w:rsidR="00BC7F89" w:rsidRPr="003555F2">
        <w:rPr>
          <w:sz w:val="24"/>
          <w:szCs w:val="24"/>
        </w:rPr>
        <w:tab/>
      </w:r>
    </w:p>
    <w:p w:rsidR="00BC7F89" w:rsidRPr="003555F2" w:rsidRDefault="00BC7F89" w:rsidP="00C86974">
      <w:pPr>
        <w:ind w:left="720"/>
        <w:rPr>
          <w:sz w:val="24"/>
          <w:szCs w:val="24"/>
        </w:rPr>
      </w:pPr>
      <w:r w:rsidRPr="003555F2">
        <w:rPr>
          <w:sz w:val="24"/>
          <w:szCs w:val="24"/>
        </w:rPr>
        <w:t xml:space="preserve">1)  Successfully perform the basic organic lab </w:t>
      </w:r>
      <w:r w:rsidR="003555F2">
        <w:rPr>
          <w:sz w:val="24"/>
          <w:szCs w:val="24"/>
        </w:rPr>
        <w:t>techniques</w:t>
      </w:r>
      <w:r w:rsidRPr="003555F2">
        <w:rPr>
          <w:sz w:val="24"/>
          <w:szCs w:val="24"/>
        </w:rPr>
        <w:t xml:space="preserve"> of recrystallization, melting point determination, solvent extraction,</w:t>
      </w:r>
      <w:r w:rsidR="00C86974">
        <w:rPr>
          <w:sz w:val="24"/>
          <w:szCs w:val="24"/>
        </w:rPr>
        <w:t xml:space="preserve"> distillation,</w:t>
      </w:r>
      <w:r w:rsidRPr="003555F2">
        <w:rPr>
          <w:sz w:val="24"/>
          <w:szCs w:val="24"/>
        </w:rPr>
        <w:t xml:space="preserve"> TLC and column chromatography, and both IR and GC</w:t>
      </w:r>
      <w:r w:rsidR="003555F2">
        <w:rPr>
          <w:sz w:val="24"/>
          <w:szCs w:val="24"/>
        </w:rPr>
        <w:t xml:space="preserve"> </w:t>
      </w:r>
      <w:r w:rsidRPr="003555F2">
        <w:rPr>
          <w:sz w:val="24"/>
          <w:szCs w:val="24"/>
        </w:rPr>
        <w:t>characterization.</w:t>
      </w:r>
    </w:p>
    <w:p w:rsidR="00BC7F89" w:rsidRPr="003555F2" w:rsidRDefault="00BC7F89" w:rsidP="00C86974">
      <w:pPr>
        <w:ind w:left="720"/>
        <w:rPr>
          <w:sz w:val="24"/>
          <w:szCs w:val="24"/>
        </w:rPr>
      </w:pPr>
    </w:p>
    <w:p w:rsidR="00BC7F89" w:rsidRPr="003555F2" w:rsidRDefault="00BC7F89" w:rsidP="00C86974">
      <w:pPr>
        <w:ind w:left="720"/>
        <w:rPr>
          <w:bCs/>
          <w:sz w:val="24"/>
          <w:szCs w:val="24"/>
        </w:rPr>
      </w:pPr>
      <w:r w:rsidRPr="003555F2">
        <w:rPr>
          <w:bCs/>
          <w:sz w:val="24"/>
          <w:szCs w:val="24"/>
        </w:rPr>
        <w:t xml:space="preserve">2) Independently and successfully carry out a multi-step synthesis and characterization of a target organic compound given a standard organic reaction kit and a standard organic preparatory procedure written in a fashion similar to your lecture text.  </w:t>
      </w:r>
    </w:p>
    <w:p w:rsidR="00BC7F89" w:rsidRPr="003555F2" w:rsidRDefault="00BC7F89" w:rsidP="00BC7F89">
      <w:pPr>
        <w:rPr>
          <w:bCs/>
          <w:sz w:val="24"/>
          <w:szCs w:val="24"/>
        </w:rPr>
      </w:pPr>
    </w:p>
    <w:p w:rsidR="00BB5E9A" w:rsidRPr="003555F2" w:rsidRDefault="00C86974">
      <w:pPr>
        <w:rPr>
          <w:sz w:val="24"/>
          <w:szCs w:val="24"/>
        </w:rPr>
      </w:pPr>
      <w:r>
        <w:rPr>
          <w:b/>
          <w:sz w:val="24"/>
          <w:szCs w:val="24"/>
        </w:rPr>
        <w:t>Grading</w:t>
      </w:r>
      <w:r w:rsidR="0087617C" w:rsidRPr="003555F2">
        <w:rPr>
          <w:b/>
          <w:sz w:val="24"/>
          <w:szCs w:val="24"/>
        </w:rPr>
        <w:t>:</w:t>
      </w:r>
      <w:r w:rsidR="0087617C" w:rsidRPr="003555F2">
        <w:rPr>
          <w:sz w:val="24"/>
          <w:szCs w:val="24"/>
        </w:rPr>
        <w:tab/>
      </w:r>
      <w:r w:rsidR="0087617C" w:rsidRPr="003555F2">
        <w:rPr>
          <w:sz w:val="24"/>
          <w:szCs w:val="24"/>
        </w:rPr>
        <w:tab/>
      </w:r>
    </w:p>
    <w:tbl>
      <w:tblPr>
        <w:tblStyle w:val="TableGrid"/>
        <w:tblW w:w="0" w:type="auto"/>
        <w:tblInd w:w="1327" w:type="dxa"/>
        <w:tblLook w:val="04A0" w:firstRow="1" w:lastRow="0" w:firstColumn="1" w:lastColumn="0" w:noHBand="0" w:noVBand="1"/>
      </w:tblPr>
      <w:tblGrid>
        <w:gridCol w:w="2216"/>
        <w:gridCol w:w="1436"/>
        <w:gridCol w:w="1503"/>
        <w:gridCol w:w="1363"/>
      </w:tblGrid>
      <w:tr w:rsidR="00BB5E9A" w:rsidTr="00BB5E9A">
        <w:tc>
          <w:tcPr>
            <w:tcW w:w="2216" w:type="dxa"/>
          </w:tcPr>
          <w:p w:rsidR="00BB5E9A" w:rsidRDefault="00BB5E9A">
            <w:pPr>
              <w:rPr>
                <w:sz w:val="24"/>
                <w:szCs w:val="24"/>
              </w:rPr>
            </w:pPr>
            <w:r>
              <w:rPr>
                <w:sz w:val="24"/>
                <w:szCs w:val="24"/>
              </w:rPr>
              <w:t>Item</w:t>
            </w:r>
          </w:p>
        </w:tc>
        <w:tc>
          <w:tcPr>
            <w:tcW w:w="1436" w:type="dxa"/>
          </w:tcPr>
          <w:p w:rsidR="00BB5E9A" w:rsidRDefault="00BB5E9A" w:rsidP="00BB5E9A">
            <w:pPr>
              <w:jc w:val="center"/>
              <w:rPr>
                <w:sz w:val="24"/>
                <w:szCs w:val="24"/>
              </w:rPr>
            </w:pPr>
            <w:r>
              <w:rPr>
                <w:sz w:val="24"/>
                <w:szCs w:val="24"/>
              </w:rPr>
              <w:t>Points each</w:t>
            </w:r>
          </w:p>
        </w:tc>
        <w:tc>
          <w:tcPr>
            <w:tcW w:w="1503" w:type="dxa"/>
          </w:tcPr>
          <w:p w:rsidR="00BB5E9A" w:rsidRDefault="00BB5E9A" w:rsidP="00BB5E9A">
            <w:pPr>
              <w:jc w:val="center"/>
              <w:rPr>
                <w:sz w:val="24"/>
                <w:szCs w:val="24"/>
              </w:rPr>
            </w:pPr>
            <w:r>
              <w:rPr>
                <w:sz w:val="24"/>
                <w:szCs w:val="24"/>
              </w:rPr>
              <w:t>Total Points</w:t>
            </w:r>
          </w:p>
        </w:tc>
        <w:tc>
          <w:tcPr>
            <w:tcW w:w="1363" w:type="dxa"/>
          </w:tcPr>
          <w:p w:rsidR="00BB5E9A" w:rsidRDefault="00BB5E9A" w:rsidP="00BB5E9A">
            <w:pPr>
              <w:jc w:val="center"/>
              <w:rPr>
                <w:sz w:val="24"/>
                <w:szCs w:val="24"/>
              </w:rPr>
            </w:pPr>
            <w:r>
              <w:rPr>
                <w:sz w:val="24"/>
                <w:szCs w:val="24"/>
              </w:rPr>
              <w:t>% of Total</w:t>
            </w:r>
          </w:p>
        </w:tc>
      </w:tr>
      <w:tr w:rsidR="00BB5E9A" w:rsidTr="00BB5E9A">
        <w:tc>
          <w:tcPr>
            <w:tcW w:w="2216" w:type="dxa"/>
          </w:tcPr>
          <w:p w:rsidR="00BB5E9A" w:rsidRDefault="00BB5E9A">
            <w:pPr>
              <w:rPr>
                <w:sz w:val="24"/>
                <w:szCs w:val="24"/>
              </w:rPr>
            </w:pPr>
            <w:r>
              <w:rPr>
                <w:sz w:val="24"/>
                <w:szCs w:val="24"/>
              </w:rPr>
              <w:t>Technique Labs (7)</w:t>
            </w:r>
          </w:p>
        </w:tc>
        <w:tc>
          <w:tcPr>
            <w:tcW w:w="1436" w:type="dxa"/>
          </w:tcPr>
          <w:p w:rsidR="00BB5E9A" w:rsidRDefault="00C63432" w:rsidP="00BB5E9A">
            <w:pPr>
              <w:jc w:val="center"/>
              <w:rPr>
                <w:sz w:val="24"/>
                <w:szCs w:val="24"/>
              </w:rPr>
            </w:pPr>
            <w:r>
              <w:rPr>
                <w:sz w:val="24"/>
                <w:szCs w:val="24"/>
              </w:rPr>
              <w:t>3</w:t>
            </w:r>
            <w:r w:rsidR="00BB5E9A">
              <w:rPr>
                <w:sz w:val="24"/>
                <w:szCs w:val="24"/>
              </w:rPr>
              <w:t>5</w:t>
            </w:r>
            <w:r>
              <w:rPr>
                <w:sz w:val="24"/>
                <w:szCs w:val="24"/>
              </w:rPr>
              <w:t>-45</w:t>
            </w:r>
          </w:p>
        </w:tc>
        <w:tc>
          <w:tcPr>
            <w:tcW w:w="1503" w:type="dxa"/>
          </w:tcPr>
          <w:p w:rsidR="00BB5E9A" w:rsidRDefault="00861C7A" w:rsidP="00BB5E9A">
            <w:pPr>
              <w:jc w:val="center"/>
              <w:rPr>
                <w:sz w:val="24"/>
                <w:szCs w:val="24"/>
              </w:rPr>
            </w:pPr>
            <w:r>
              <w:rPr>
                <w:sz w:val="24"/>
                <w:szCs w:val="24"/>
              </w:rPr>
              <w:t>~280</w:t>
            </w:r>
          </w:p>
        </w:tc>
        <w:tc>
          <w:tcPr>
            <w:tcW w:w="1363" w:type="dxa"/>
          </w:tcPr>
          <w:p w:rsidR="00BB5E9A" w:rsidRDefault="00861C7A" w:rsidP="00555231">
            <w:pPr>
              <w:jc w:val="center"/>
              <w:rPr>
                <w:sz w:val="24"/>
                <w:szCs w:val="24"/>
              </w:rPr>
            </w:pPr>
            <w:r>
              <w:rPr>
                <w:sz w:val="24"/>
                <w:szCs w:val="24"/>
              </w:rPr>
              <w:t>~50 %</w:t>
            </w:r>
          </w:p>
        </w:tc>
      </w:tr>
      <w:tr w:rsidR="00BB5E9A" w:rsidTr="00BB5E9A">
        <w:tc>
          <w:tcPr>
            <w:tcW w:w="2216" w:type="dxa"/>
          </w:tcPr>
          <w:p w:rsidR="00BB5E9A" w:rsidRDefault="00BB5E9A">
            <w:pPr>
              <w:rPr>
                <w:sz w:val="24"/>
                <w:szCs w:val="24"/>
              </w:rPr>
            </w:pPr>
            <w:r>
              <w:rPr>
                <w:sz w:val="24"/>
                <w:szCs w:val="24"/>
              </w:rPr>
              <w:t>Practicuum</w:t>
            </w:r>
          </w:p>
        </w:tc>
        <w:tc>
          <w:tcPr>
            <w:tcW w:w="1436" w:type="dxa"/>
          </w:tcPr>
          <w:p w:rsidR="00BB5E9A" w:rsidRDefault="00BC46DC" w:rsidP="00BB5E9A">
            <w:pPr>
              <w:jc w:val="center"/>
              <w:rPr>
                <w:sz w:val="24"/>
                <w:szCs w:val="24"/>
              </w:rPr>
            </w:pPr>
            <w:r>
              <w:rPr>
                <w:sz w:val="24"/>
                <w:szCs w:val="24"/>
              </w:rPr>
              <w:t>50</w:t>
            </w:r>
          </w:p>
        </w:tc>
        <w:tc>
          <w:tcPr>
            <w:tcW w:w="1503" w:type="dxa"/>
          </w:tcPr>
          <w:p w:rsidR="00BB5E9A" w:rsidRDefault="00BB5E9A" w:rsidP="00BB5E9A">
            <w:pPr>
              <w:jc w:val="center"/>
              <w:rPr>
                <w:sz w:val="24"/>
                <w:szCs w:val="24"/>
              </w:rPr>
            </w:pPr>
            <w:r>
              <w:rPr>
                <w:sz w:val="24"/>
                <w:szCs w:val="24"/>
              </w:rPr>
              <w:t>50</w:t>
            </w:r>
          </w:p>
        </w:tc>
        <w:tc>
          <w:tcPr>
            <w:tcW w:w="1363" w:type="dxa"/>
          </w:tcPr>
          <w:p w:rsidR="00BB5E9A" w:rsidRDefault="00861C7A" w:rsidP="00555231">
            <w:pPr>
              <w:jc w:val="center"/>
              <w:rPr>
                <w:sz w:val="24"/>
                <w:szCs w:val="24"/>
              </w:rPr>
            </w:pPr>
            <w:r>
              <w:rPr>
                <w:sz w:val="24"/>
                <w:szCs w:val="24"/>
              </w:rPr>
              <w:t>~ 9 %</w:t>
            </w:r>
          </w:p>
        </w:tc>
      </w:tr>
      <w:tr w:rsidR="00BB5E9A" w:rsidTr="00BB5E9A">
        <w:tc>
          <w:tcPr>
            <w:tcW w:w="2216" w:type="dxa"/>
          </w:tcPr>
          <w:p w:rsidR="00BB5E9A" w:rsidRDefault="00BB5E9A">
            <w:pPr>
              <w:rPr>
                <w:sz w:val="24"/>
                <w:szCs w:val="24"/>
              </w:rPr>
            </w:pPr>
            <w:r>
              <w:rPr>
                <w:sz w:val="24"/>
                <w:szCs w:val="24"/>
              </w:rPr>
              <w:t xml:space="preserve">Synthesis Labs (2) </w:t>
            </w:r>
          </w:p>
        </w:tc>
        <w:tc>
          <w:tcPr>
            <w:tcW w:w="1436" w:type="dxa"/>
          </w:tcPr>
          <w:p w:rsidR="00BB5E9A" w:rsidRDefault="00861C7A" w:rsidP="00BB5E9A">
            <w:pPr>
              <w:jc w:val="center"/>
              <w:rPr>
                <w:sz w:val="24"/>
                <w:szCs w:val="24"/>
              </w:rPr>
            </w:pPr>
            <w:r>
              <w:rPr>
                <w:sz w:val="24"/>
                <w:szCs w:val="24"/>
              </w:rPr>
              <w:t>100</w:t>
            </w:r>
          </w:p>
        </w:tc>
        <w:tc>
          <w:tcPr>
            <w:tcW w:w="1503" w:type="dxa"/>
          </w:tcPr>
          <w:p w:rsidR="00BB5E9A" w:rsidRDefault="00861C7A" w:rsidP="00861C7A">
            <w:pPr>
              <w:jc w:val="center"/>
              <w:rPr>
                <w:sz w:val="24"/>
                <w:szCs w:val="24"/>
              </w:rPr>
            </w:pPr>
            <w:r>
              <w:rPr>
                <w:sz w:val="24"/>
                <w:szCs w:val="24"/>
              </w:rPr>
              <w:t>200</w:t>
            </w:r>
          </w:p>
        </w:tc>
        <w:tc>
          <w:tcPr>
            <w:tcW w:w="1363" w:type="dxa"/>
          </w:tcPr>
          <w:p w:rsidR="00BB5E9A" w:rsidRDefault="00861C7A" w:rsidP="00BB5E9A">
            <w:pPr>
              <w:jc w:val="center"/>
              <w:rPr>
                <w:sz w:val="24"/>
                <w:szCs w:val="24"/>
              </w:rPr>
            </w:pPr>
            <w:r>
              <w:rPr>
                <w:sz w:val="24"/>
                <w:szCs w:val="24"/>
              </w:rPr>
              <w:t>~36 %</w:t>
            </w:r>
          </w:p>
        </w:tc>
      </w:tr>
      <w:tr w:rsidR="00BB5E9A" w:rsidTr="00BB5E9A">
        <w:tc>
          <w:tcPr>
            <w:tcW w:w="2216" w:type="dxa"/>
          </w:tcPr>
          <w:p w:rsidR="00BB5E9A" w:rsidRDefault="00BB5E9A">
            <w:pPr>
              <w:rPr>
                <w:sz w:val="24"/>
                <w:szCs w:val="24"/>
              </w:rPr>
            </w:pPr>
            <w:r>
              <w:rPr>
                <w:sz w:val="24"/>
                <w:szCs w:val="24"/>
              </w:rPr>
              <w:t>Nail exercise</w:t>
            </w:r>
          </w:p>
        </w:tc>
        <w:tc>
          <w:tcPr>
            <w:tcW w:w="1436" w:type="dxa"/>
          </w:tcPr>
          <w:p w:rsidR="00BB5E9A" w:rsidRDefault="00BB5E9A" w:rsidP="00BB5E9A">
            <w:pPr>
              <w:jc w:val="center"/>
              <w:rPr>
                <w:sz w:val="24"/>
                <w:szCs w:val="24"/>
              </w:rPr>
            </w:pPr>
            <w:r>
              <w:rPr>
                <w:sz w:val="24"/>
                <w:szCs w:val="24"/>
              </w:rPr>
              <w:t>25</w:t>
            </w:r>
          </w:p>
        </w:tc>
        <w:tc>
          <w:tcPr>
            <w:tcW w:w="1503" w:type="dxa"/>
          </w:tcPr>
          <w:p w:rsidR="00BB5E9A" w:rsidRDefault="00BB5E9A" w:rsidP="00BB5E9A">
            <w:pPr>
              <w:jc w:val="center"/>
              <w:rPr>
                <w:sz w:val="24"/>
                <w:szCs w:val="24"/>
              </w:rPr>
            </w:pPr>
            <w:r>
              <w:rPr>
                <w:sz w:val="24"/>
                <w:szCs w:val="24"/>
              </w:rPr>
              <w:t>25</w:t>
            </w:r>
          </w:p>
        </w:tc>
        <w:tc>
          <w:tcPr>
            <w:tcW w:w="1363" w:type="dxa"/>
          </w:tcPr>
          <w:p w:rsidR="00BB5E9A" w:rsidRDefault="00861C7A" w:rsidP="00BB5E9A">
            <w:pPr>
              <w:jc w:val="center"/>
              <w:rPr>
                <w:sz w:val="24"/>
                <w:szCs w:val="24"/>
              </w:rPr>
            </w:pPr>
            <w:r>
              <w:rPr>
                <w:sz w:val="24"/>
                <w:szCs w:val="24"/>
              </w:rPr>
              <w:t>~5 %</w:t>
            </w:r>
          </w:p>
        </w:tc>
      </w:tr>
      <w:tr w:rsidR="00BB5E9A" w:rsidTr="00BB5E9A">
        <w:tc>
          <w:tcPr>
            <w:tcW w:w="2216" w:type="dxa"/>
          </w:tcPr>
          <w:p w:rsidR="00BB5E9A" w:rsidRDefault="00BB5E9A">
            <w:pPr>
              <w:rPr>
                <w:sz w:val="24"/>
                <w:szCs w:val="24"/>
              </w:rPr>
            </w:pPr>
            <w:r>
              <w:rPr>
                <w:sz w:val="24"/>
                <w:szCs w:val="24"/>
              </w:rPr>
              <w:t>Total</w:t>
            </w:r>
          </w:p>
        </w:tc>
        <w:tc>
          <w:tcPr>
            <w:tcW w:w="1436" w:type="dxa"/>
          </w:tcPr>
          <w:p w:rsidR="00BB5E9A" w:rsidRDefault="00BB5E9A" w:rsidP="00BB5E9A">
            <w:pPr>
              <w:jc w:val="center"/>
              <w:rPr>
                <w:sz w:val="24"/>
                <w:szCs w:val="24"/>
              </w:rPr>
            </w:pPr>
          </w:p>
        </w:tc>
        <w:tc>
          <w:tcPr>
            <w:tcW w:w="1503" w:type="dxa"/>
          </w:tcPr>
          <w:p w:rsidR="00BB5E9A" w:rsidRDefault="00861C7A" w:rsidP="00BB5E9A">
            <w:pPr>
              <w:jc w:val="center"/>
              <w:rPr>
                <w:sz w:val="24"/>
                <w:szCs w:val="24"/>
              </w:rPr>
            </w:pPr>
            <w:r>
              <w:rPr>
                <w:sz w:val="24"/>
                <w:szCs w:val="24"/>
              </w:rPr>
              <w:t>555</w:t>
            </w:r>
          </w:p>
        </w:tc>
        <w:tc>
          <w:tcPr>
            <w:tcW w:w="1363" w:type="dxa"/>
          </w:tcPr>
          <w:p w:rsidR="00BB5E9A" w:rsidRDefault="00BB5E9A" w:rsidP="00BB5E9A">
            <w:pPr>
              <w:jc w:val="center"/>
              <w:rPr>
                <w:sz w:val="24"/>
                <w:szCs w:val="24"/>
              </w:rPr>
            </w:pPr>
          </w:p>
        </w:tc>
      </w:tr>
    </w:tbl>
    <w:p w:rsidR="00FD6FFD" w:rsidRPr="003555F2" w:rsidRDefault="0087617C" w:rsidP="000E476E">
      <w:pPr>
        <w:ind w:left="2160"/>
        <w:rPr>
          <w:sz w:val="24"/>
          <w:szCs w:val="24"/>
        </w:rPr>
      </w:pPr>
      <w:r w:rsidRPr="003555F2">
        <w:rPr>
          <w:sz w:val="24"/>
          <w:szCs w:val="24"/>
        </w:rPr>
        <w:t>Laboratory is</w:t>
      </w:r>
      <w:r w:rsidR="00D5368D" w:rsidRPr="003555F2">
        <w:rPr>
          <w:sz w:val="24"/>
          <w:szCs w:val="24"/>
        </w:rPr>
        <w:t xml:space="preserve"> </w:t>
      </w:r>
      <w:r w:rsidR="00BB5E9A">
        <w:rPr>
          <w:sz w:val="24"/>
          <w:szCs w:val="24"/>
        </w:rPr>
        <w:t>25</w:t>
      </w:r>
      <w:r w:rsidRPr="003555F2">
        <w:rPr>
          <w:sz w:val="24"/>
          <w:szCs w:val="24"/>
        </w:rPr>
        <w:t xml:space="preserve">% of the course grade.  </w:t>
      </w:r>
    </w:p>
    <w:p w:rsidR="0087617C" w:rsidRPr="003555F2" w:rsidRDefault="0087617C" w:rsidP="000E476E">
      <w:pPr>
        <w:ind w:left="2160"/>
        <w:rPr>
          <w:sz w:val="24"/>
          <w:szCs w:val="24"/>
        </w:rPr>
      </w:pPr>
      <w:r w:rsidRPr="003555F2">
        <w:rPr>
          <w:b/>
          <w:sz w:val="24"/>
          <w:szCs w:val="24"/>
        </w:rPr>
        <w:t>Flunk the Lab; flunk the Course</w:t>
      </w:r>
      <w:r w:rsidRPr="003555F2">
        <w:rPr>
          <w:sz w:val="24"/>
          <w:szCs w:val="24"/>
        </w:rPr>
        <w:t xml:space="preserve">. </w:t>
      </w:r>
    </w:p>
    <w:p w:rsidR="003C57D7" w:rsidRPr="003555F2" w:rsidRDefault="003C57D7" w:rsidP="00BC7F89">
      <w:pPr>
        <w:rPr>
          <w:b/>
          <w:sz w:val="24"/>
          <w:szCs w:val="24"/>
          <w:highlight w:val="yellow"/>
        </w:rPr>
      </w:pPr>
    </w:p>
    <w:p w:rsidR="00BC7F89" w:rsidRPr="004243CF" w:rsidRDefault="003C57D7" w:rsidP="00BC7F89">
      <w:pPr>
        <w:rPr>
          <w:b/>
          <w:sz w:val="23"/>
          <w:szCs w:val="23"/>
        </w:rPr>
      </w:pPr>
      <w:r w:rsidRPr="004243CF">
        <w:rPr>
          <w:b/>
          <w:sz w:val="23"/>
          <w:szCs w:val="23"/>
        </w:rPr>
        <w:t>Lab Reports</w:t>
      </w:r>
      <w:r w:rsidR="00C86974" w:rsidRPr="004243CF">
        <w:rPr>
          <w:b/>
          <w:sz w:val="23"/>
          <w:szCs w:val="23"/>
        </w:rPr>
        <w:t>:</w:t>
      </w:r>
    </w:p>
    <w:p w:rsidR="007B0171" w:rsidRPr="004243CF" w:rsidRDefault="007B0171" w:rsidP="007B0171">
      <w:pPr>
        <w:pStyle w:val="ListParagraph"/>
        <w:numPr>
          <w:ilvl w:val="0"/>
          <w:numId w:val="9"/>
        </w:numPr>
        <w:rPr>
          <w:sz w:val="23"/>
          <w:szCs w:val="23"/>
        </w:rPr>
      </w:pPr>
      <w:r w:rsidRPr="004243CF">
        <w:rPr>
          <w:sz w:val="23"/>
          <w:szCs w:val="23"/>
        </w:rPr>
        <w:t xml:space="preserve">Technique Labs:  You will turn in your primary lab notebook as a “lab proof” along with the post-lab questions on the Monday following the lab.  </w:t>
      </w:r>
    </w:p>
    <w:p w:rsidR="00BC7F89" w:rsidRPr="004243CF" w:rsidRDefault="007B0171" w:rsidP="007B0171">
      <w:pPr>
        <w:pStyle w:val="ListParagraph"/>
        <w:numPr>
          <w:ilvl w:val="0"/>
          <w:numId w:val="9"/>
        </w:numPr>
        <w:rPr>
          <w:sz w:val="23"/>
          <w:szCs w:val="23"/>
        </w:rPr>
      </w:pPr>
      <w:r w:rsidRPr="004243CF">
        <w:rPr>
          <w:sz w:val="23"/>
          <w:szCs w:val="23"/>
        </w:rPr>
        <w:t xml:space="preserve">Synthesis Labs:  You will turn in your primary lab notebook the Monday following the completion of the lab along with the post lab questions.  Additionally, a </w:t>
      </w:r>
      <w:r w:rsidRPr="004243CF">
        <w:rPr>
          <w:b/>
          <w:sz w:val="23"/>
          <w:szCs w:val="23"/>
          <w:u w:val="single"/>
        </w:rPr>
        <w:t>formal, typewritten, theory report</w:t>
      </w:r>
      <w:r w:rsidRPr="004243CF">
        <w:rPr>
          <w:sz w:val="23"/>
          <w:szCs w:val="23"/>
        </w:rPr>
        <w:t xml:space="preserve"> is required.  </w:t>
      </w:r>
      <w:r w:rsidR="00BC7F89" w:rsidRPr="004243CF">
        <w:rPr>
          <w:sz w:val="23"/>
          <w:szCs w:val="23"/>
        </w:rPr>
        <w:t>Grading rub</w:t>
      </w:r>
      <w:r w:rsidRPr="004243CF">
        <w:rPr>
          <w:sz w:val="23"/>
          <w:szCs w:val="23"/>
        </w:rPr>
        <w:t xml:space="preserve">rics for each lab will be made </w:t>
      </w:r>
      <w:r w:rsidR="00BC7F89" w:rsidRPr="004243CF">
        <w:rPr>
          <w:sz w:val="23"/>
          <w:szCs w:val="23"/>
        </w:rPr>
        <w:t>available.</w:t>
      </w:r>
    </w:p>
    <w:p w:rsidR="00BC7F89" w:rsidRPr="004243CF" w:rsidRDefault="00BC7F89" w:rsidP="007B0171">
      <w:pPr>
        <w:ind w:left="720" w:firstLine="2160"/>
        <w:rPr>
          <w:b/>
          <w:sz w:val="23"/>
          <w:szCs w:val="23"/>
        </w:rPr>
      </w:pPr>
    </w:p>
    <w:p w:rsidR="00BC7F89" w:rsidRPr="004243CF" w:rsidRDefault="00BC7F89" w:rsidP="00BC7F89">
      <w:pPr>
        <w:rPr>
          <w:b/>
          <w:sz w:val="23"/>
          <w:szCs w:val="23"/>
        </w:rPr>
      </w:pPr>
      <w:r w:rsidRPr="004243CF">
        <w:rPr>
          <w:b/>
          <w:sz w:val="23"/>
          <w:szCs w:val="23"/>
        </w:rPr>
        <w:t>Practicum</w:t>
      </w:r>
      <w:r w:rsidR="00C86974" w:rsidRPr="004243CF">
        <w:rPr>
          <w:b/>
          <w:sz w:val="23"/>
          <w:szCs w:val="23"/>
        </w:rPr>
        <w:t>:</w:t>
      </w:r>
    </w:p>
    <w:p w:rsidR="003B7333" w:rsidRPr="004243CF" w:rsidRDefault="003B7333" w:rsidP="003B7333">
      <w:pPr>
        <w:ind w:left="720"/>
        <w:rPr>
          <w:sz w:val="23"/>
          <w:szCs w:val="23"/>
        </w:rPr>
      </w:pPr>
      <w:r w:rsidRPr="004243CF">
        <w:rPr>
          <w:sz w:val="23"/>
          <w:szCs w:val="23"/>
        </w:rPr>
        <w:t>Using only your lab notebook, you will randomly select one of the technique experiments carry out an analysis for a selected compound.</w:t>
      </w:r>
    </w:p>
    <w:p w:rsidR="0087617C" w:rsidRPr="004243CF" w:rsidRDefault="0087617C">
      <w:pPr>
        <w:rPr>
          <w:sz w:val="23"/>
          <w:szCs w:val="23"/>
        </w:rPr>
      </w:pPr>
    </w:p>
    <w:p w:rsidR="00BB6BB9" w:rsidRPr="004243CF" w:rsidRDefault="00C86974">
      <w:pPr>
        <w:rPr>
          <w:sz w:val="23"/>
          <w:szCs w:val="23"/>
        </w:rPr>
      </w:pPr>
      <w:r w:rsidRPr="004243CF">
        <w:rPr>
          <w:b/>
          <w:sz w:val="23"/>
          <w:szCs w:val="23"/>
        </w:rPr>
        <w:t>Attendance:</w:t>
      </w:r>
    </w:p>
    <w:p w:rsidR="0087617C" w:rsidRPr="004243CF" w:rsidRDefault="0087617C" w:rsidP="00A329AC">
      <w:pPr>
        <w:ind w:left="720"/>
        <w:rPr>
          <w:sz w:val="23"/>
          <w:szCs w:val="23"/>
        </w:rPr>
      </w:pPr>
      <w:r w:rsidRPr="004243CF">
        <w:rPr>
          <w:sz w:val="23"/>
          <w:szCs w:val="23"/>
        </w:rPr>
        <w:t>No make-up labs are allowed unless by express consent of the instructor.  An unexcused lab absence converts to a `0’ (zero) for that lab. Two unexcused lab absences converts to an F for the</w:t>
      </w:r>
      <w:r w:rsidR="00EA17AA" w:rsidRPr="004243CF">
        <w:rPr>
          <w:sz w:val="23"/>
          <w:szCs w:val="23"/>
        </w:rPr>
        <w:t xml:space="preserve"> </w:t>
      </w:r>
      <w:r w:rsidR="00EA17AA" w:rsidRPr="004243CF">
        <w:rPr>
          <w:b/>
          <w:sz w:val="23"/>
          <w:szCs w:val="23"/>
          <w:u w:val="single"/>
        </w:rPr>
        <w:t>entire</w:t>
      </w:r>
      <w:r w:rsidRPr="004243CF">
        <w:rPr>
          <w:sz w:val="23"/>
          <w:szCs w:val="23"/>
        </w:rPr>
        <w:t xml:space="preserve"> </w:t>
      </w:r>
      <w:r w:rsidR="00EA17AA" w:rsidRPr="004243CF">
        <w:rPr>
          <w:sz w:val="23"/>
          <w:szCs w:val="23"/>
        </w:rPr>
        <w:t xml:space="preserve">course.  </w:t>
      </w:r>
      <w:r w:rsidR="00C86974" w:rsidRPr="004243CF">
        <w:rPr>
          <w:sz w:val="23"/>
          <w:szCs w:val="23"/>
        </w:rPr>
        <w:t>We</w:t>
      </w:r>
      <w:r w:rsidR="00EA17AA" w:rsidRPr="004243CF">
        <w:rPr>
          <w:sz w:val="23"/>
          <w:szCs w:val="23"/>
        </w:rPr>
        <w:t xml:space="preserve"> do not accept late labs. Late labs earn zeros (0). </w:t>
      </w:r>
    </w:p>
    <w:p w:rsidR="00F523CC" w:rsidRPr="004243CF" w:rsidRDefault="00F523CC" w:rsidP="00F523CC">
      <w:pPr>
        <w:rPr>
          <w:b/>
          <w:sz w:val="23"/>
          <w:szCs w:val="23"/>
        </w:rPr>
      </w:pPr>
      <w:r w:rsidRPr="004243CF">
        <w:rPr>
          <w:b/>
          <w:sz w:val="23"/>
          <w:szCs w:val="23"/>
        </w:rPr>
        <w:lastRenderedPageBreak/>
        <w:t xml:space="preserve">Safety:  </w:t>
      </w:r>
    </w:p>
    <w:p w:rsidR="00F523CC" w:rsidRPr="004243CF" w:rsidRDefault="00F523CC" w:rsidP="00F523CC">
      <w:pPr>
        <w:pStyle w:val="ListParagraph"/>
        <w:numPr>
          <w:ilvl w:val="0"/>
          <w:numId w:val="8"/>
        </w:numPr>
        <w:rPr>
          <w:sz w:val="23"/>
          <w:szCs w:val="23"/>
        </w:rPr>
      </w:pPr>
      <w:r w:rsidRPr="004243CF">
        <w:rPr>
          <w:sz w:val="23"/>
          <w:szCs w:val="23"/>
        </w:rPr>
        <w:t>Safety glasses/goggles/side shields are required during the entire lab (no contact</w:t>
      </w:r>
      <w:r w:rsidR="004243CF" w:rsidRPr="004243CF">
        <w:rPr>
          <w:sz w:val="23"/>
          <w:szCs w:val="23"/>
        </w:rPr>
        <w:t>s)</w:t>
      </w:r>
    </w:p>
    <w:p w:rsidR="00F523CC" w:rsidRPr="004243CF" w:rsidRDefault="00F523CC" w:rsidP="00F523CC">
      <w:pPr>
        <w:pStyle w:val="ListParagraph"/>
        <w:numPr>
          <w:ilvl w:val="0"/>
          <w:numId w:val="8"/>
        </w:numPr>
        <w:overflowPunct/>
        <w:autoSpaceDE/>
        <w:autoSpaceDN/>
        <w:adjustRightInd/>
        <w:textAlignment w:val="auto"/>
        <w:rPr>
          <w:sz w:val="23"/>
          <w:szCs w:val="23"/>
        </w:rPr>
      </w:pPr>
      <w:r w:rsidRPr="004243CF">
        <w:rPr>
          <w:sz w:val="23"/>
          <w:szCs w:val="23"/>
        </w:rPr>
        <w:t>No open-toed shoes or sandals!</w:t>
      </w:r>
    </w:p>
    <w:p w:rsidR="00F523CC" w:rsidRPr="004243CF" w:rsidRDefault="00F523CC" w:rsidP="00F523CC">
      <w:pPr>
        <w:pStyle w:val="ListParagraph"/>
        <w:numPr>
          <w:ilvl w:val="0"/>
          <w:numId w:val="8"/>
        </w:numPr>
        <w:overflowPunct/>
        <w:autoSpaceDE/>
        <w:autoSpaceDN/>
        <w:adjustRightInd/>
        <w:textAlignment w:val="auto"/>
        <w:rPr>
          <w:sz w:val="23"/>
          <w:szCs w:val="23"/>
        </w:rPr>
      </w:pPr>
      <w:r w:rsidRPr="004243CF">
        <w:rPr>
          <w:sz w:val="23"/>
          <w:szCs w:val="23"/>
        </w:rPr>
        <w:t>Long pants &amp; Lab coats are required.</w:t>
      </w:r>
    </w:p>
    <w:p w:rsidR="00F523CC" w:rsidRPr="004243CF" w:rsidRDefault="00F523CC" w:rsidP="00F523CC">
      <w:pPr>
        <w:pStyle w:val="ListParagraph"/>
        <w:numPr>
          <w:ilvl w:val="0"/>
          <w:numId w:val="8"/>
        </w:numPr>
        <w:overflowPunct/>
        <w:autoSpaceDE/>
        <w:autoSpaceDN/>
        <w:adjustRightInd/>
        <w:textAlignment w:val="auto"/>
        <w:rPr>
          <w:sz w:val="23"/>
          <w:szCs w:val="23"/>
        </w:rPr>
      </w:pPr>
      <w:r w:rsidRPr="004243CF">
        <w:rPr>
          <w:sz w:val="23"/>
          <w:szCs w:val="23"/>
        </w:rPr>
        <w:t>No eating, drinking or smoking in lab!</w:t>
      </w:r>
    </w:p>
    <w:p w:rsidR="00F523CC" w:rsidRPr="004243CF" w:rsidRDefault="00F523CC" w:rsidP="00F523CC">
      <w:pPr>
        <w:pStyle w:val="ListParagraph"/>
        <w:numPr>
          <w:ilvl w:val="0"/>
          <w:numId w:val="8"/>
        </w:numPr>
        <w:overflowPunct/>
        <w:autoSpaceDE/>
        <w:autoSpaceDN/>
        <w:adjustRightInd/>
        <w:textAlignment w:val="auto"/>
        <w:rPr>
          <w:sz w:val="23"/>
          <w:szCs w:val="23"/>
        </w:rPr>
      </w:pPr>
      <w:r w:rsidRPr="004243CF">
        <w:rPr>
          <w:sz w:val="23"/>
          <w:szCs w:val="23"/>
        </w:rPr>
        <w:t>Know locations and how to operate the following</w:t>
      </w:r>
    </w:p>
    <w:p w:rsidR="00F523CC" w:rsidRPr="004243CF" w:rsidRDefault="00F523CC" w:rsidP="00F523CC">
      <w:pPr>
        <w:ind w:left="1440"/>
        <w:rPr>
          <w:sz w:val="23"/>
          <w:szCs w:val="23"/>
        </w:rPr>
      </w:pPr>
      <w:r w:rsidRPr="004243CF">
        <w:rPr>
          <w:sz w:val="23"/>
          <w:szCs w:val="23"/>
        </w:rPr>
        <w:t>○  Fire extinguisher ○  Fire blanket  ○  Shower  ○  Eye wash</w:t>
      </w:r>
    </w:p>
    <w:p w:rsidR="00F523CC" w:rsidRPr="004243CF" w:rsidRDefault="00F523CC" w:rsidP="00F523CC">
      <w:pPr>
        <w:pStyle w:val="ListParagraph"/>
        <w:numPr>
          <w:ilvl w:val="0"/>
          <w:numId w:val="8"/>
        </w:numPr>
        <w:overflowPunct/>
        <w:autoSpaceDE/>
        <w:autoSpaceDN/>
        <w:adjustRightInd/>
        <w:textAlignment w:val="auto"/>
        <w:rPr>
          <w:sz w:val="23"/>
          <w:szCs w:val="23"/>
        </w:rPr>
      </w:pPr>
      <w:r w:rsidRPr="004243CF">
        <w:rPr>
          <w:sz w:val="23"/>
          <w:szCs w:val="23"/>
        </w:rPr>
        <w:t>Report all accidents to Doc Fong or Dr. Rugg immediately.</w:t>
      </w:r>
    </w:p>
    <w:p w:rsidR="0087617C" w:rsidRPr="004243CF" w:rsidRDefault="0087617C">
      <w:pPr>
        <w:ind w:firstLine="720"/>
        <w:rPr>
          <w:sz w:val="23"/>
          <w:szCs w:val="23"/>
        </w:rPr>
      </w:pPr>
    </w:p>
    <w:p w:rsidR="00844901" w:rsidRPr="004243CF" w:rsidRDefault="001F5C7C">
      <w:pPr>
        <w:rPr>
          <w:b/>
          <w:sz w:val="23"/>
          <w:szCs w:val="23"/>
        </w:rPr>
      </w:pPr>
      <w:r w:rsidRPr="004243CF">
        <w:rPr>
          <w:b/>
          <w:sz w:val="23"/>
          <w:szCs w:val="23"/>
        </w:rPr>
        <w:t>Lab Philosophy:</w:t>
      </w:r>
    </w:p>
    <w:p w:rsidR="0087617C" w:rsidRPr="004243CF" w:rsidRDefault="0087617C" w:rsidP="00844901">
      <w:pPr>
        <w:rPr>
          <w:sz w:val="23"/>
          <w:szCs w:val="23"/>
        </w:rPr>
      </w:pPr>
      <w:r w:rsidRPr="004243CF">
        <w:rPr>
          <w:sz w:val="23"/>
          <w:szCs w:val="23"/>
        </w:rPr>
        <w:t>Students often view Organic Chem lab as a kind of cooking class where you show up, follow the printed directions and hope the final `cookies’ don’t burn, explode or inadvertently become bagels. This leads to the</w:t>
      </w:r>
      <w:r w:rsidR="00BB6BB9" w:rsidRPr="004243CF">
        <w:rPr>
          <w:sz w:val="23"/>
          <w:szCs w:val="23"/>
        </w:rPr>
        <w:t xml:space="preserve"> common</w:t>
      </w:r>
      <w:r w:rsidRPr="004243CF">
        <w:rPr>
          <w:sz w:val="23"/>
          <w:szCs w:val="23"/>
        </w:rPr>
        <w:t xml:space="preserve"> n</w:t>
      </w:r>
      <w:r w:rsidR="00EA17AA" w:rsidRPr="004243CF">
        <w:rPr>
          <w:sz w:val="23"/>
          <w:szCs w:val="23"/>
        </w:rPr>
        <w:t>otion that synthesis is about 95% luck and 5% dumb luck.  If you leave</w:t>
      </w:r>
      <w:r w:rsidR="00BB6BB9" w:rsidRPr="004243CF">
        <w:rPr>
          <w:sz w:val="23"/>
          <w:szCs w:val="23"/>
        </w:rPr>
        <w:t xml:space="preserve"> this course holding that opinion</w:t>
      </w:r>
      <w:r w:rsidRPr="004243CF">
        <w:rPr>
          <w:sz w:val="23"/>
          <w:szCs w:val="23"/>
        </w:rPr>
        <w:t xml:space="preserve"> you’ll have entirely missed the point.  </w:t>
      </w:r>
    </w:p>
    <w:p w:rsidR="00EA17AA" w:rsidRPr="004243CF" w:rsidRDefault="00EA17AA">
      <w:pPr>
        <w:ind w:left="2160"/>
        <w:rPr>
          <w:sz w:val="23"/>
          <w:szCs w:val="23"/>
        </w:rPr>
      </w:pPr>
    </w:p>
    <w:p w:rsidR="00BB6BB9" w:rsidRPr="004243CF" w:rsidRDefault="00EA17AA" w:rsidP="00844901">
      <w:pPr>
        <w:rPr>
          <w:sz w:val="23"/>
          <w:szCs w:val="23"/>
        </w:rPr>
      </w:pPr>
      <w:r w:rsidRPr="004243CF">
        <w:rPr>
          <w:sz w:val="23"/>
          <w:szCs w:val="23"/>
        </w:rPr>
        <w:t xml:space="preserve"> C</w:t>
      </w:r>
      <w:r w:rsidR="0087617C" w:rsidRPr="004243CF">
        <w:rPr>
          <w:sz w:val="23"/>
          <w:szCs w:val="23"/>
        </w:rPr>
        <w:t xml:space="preserve">onsistently successful, efficient </w:t>
      </w:r>
      <w:r w:rsidRPr="004243CF">
        <w:rPr>
          <w:sz w:val="23"/>
          <w:szCs w:val="23"/>
        </w:rPr>
        <w:t xml:space="preserve">high yield/purity </w:t>
      </w:r>
      <w:r w:rsidR="0087617C" w:rsidRPr="004243CF">
        <w:rPr>
          <w:sz w:val="23"/>
          <w:szCs w:val="23"/>
        </w:rPr>
        <w:t>synthesis happens when you simultaneously master</w:t>
      </w:r>
      <w:r w:rsidRPr="004243CF">
        <w:rPr>
          <w:sz w:val="23"/>
          <w:szCs w:val="23"/>
        </w:rPr>
        <w:t xml:space="preserve"> </w:t>
      </w:r>
      <w:r w:rsidR="00D017B1" w:rsidRPr="004243CF">
        <w:rPr>
          <w:sz w:val="23"/>
          <w:szCs w:val="23"/>
        </w:rPr>
        <w:t xml:space="preserve">the </w:t>
      </w:r>
      <w:r w:rsidR="00426F8F" w:rsidRPr="004243CF">
        <w:rPr>
          <w:sz w:val="23"/>
          <w:szCs w:val="23"/>
        </w:rPr>
        <w:t>underlying chemical</w:t>
      </w:r>
      <w:r w:rsidR="00D017B1" w:rsidRPr="004243CF">
        <w:rPr>
          <w:sz w:val="23"/>
          <w:szCs w:val="23"/>
        </w:rPr>
        <w:t xml:space="preserve"> mechanism</w:t>
      </w:r>
      <w:r w:rsidR="0087617C" w:rsidRPr="004243CF">
        <w:rPr>
          <w:sz w:val="23"/>
          <w:szCs w:val="23"/>
        </w:rPr>
        <w:t xml:space="preserve"> that lead</w:t>
      </w:r>
      <w:r w:rsidR="00D017B1" w:rsidRPr="004243CF">
        <w:rPr>
          <w:sz w:val="23"/>
          <w:szCs w:val="23"/>
        </w:rPr>
        <w:t>s</w:t>
      </w:r>
      <w:r w:rsidR="00E32F9D" w:rsidRPr="004243CF">
        <w:rPr>
          <w:sz w:val="23"/>
          <w:szCs w:val="23"/>
        </w:rPr>
        <w:t xml:space="preserve"> to the product (e.g., yo</w:t>
      </w:r>
      <w:r w:rsidR="00F2712F" w:rsidRPr="004243CF">
        <w:rPr>
          <w:sz w:val="23"/>
          <w:szCs w:val="23"/>
        </w:rPr>
        <w:t>u know the `theory’</w:t>
      </w:r>
      <w:r w:rsidR="0087617C" w:rsidRPr="004243CF">
        <w:rPr>
          <w:sz w:val="23"/>
          <w:szCs w:val="23"/>
        </w:rPr>
        <w:t xml:space="preserve">) while at the same </w:t>
      </w:r>
      <w:r w:rsidR="00426F8F" w:rsidRPr="004243CF">
        <w:rPr>
          <w:sz w:val="23"/>
          <w:szCs w:val="23"/>
        </w:rPr>
        <w:t>time firmly</w:t>
      </w:r>
      <w:r w:rsidR="00E32F9D" w:rsidRPr="004243CF">
        <w:rPr>
          <w:sz w:val="23"/>
          <w:szCs w:val="23"/>
        </w:rPr>
        <w:t xml:space="preserve"> </w:t>
      </w:r>
      <w:r w:rsidR="0087617C" w:rsidRPr="004243CF">
        <w:rPr>
          <w:sz w:val="23"/>
          <w:szCs w:val="23"/>
        </w:rPr>
        <w:t xml:space="preserve">grasping how the described preparative techniques, </w:t>
      </w:r>
      <w:r w:rsidRPr="004243CF">
        <w:rPr>
          <w:sz w:val="23"/>
          <w:szCs w:val="23"/>
        </w:rPr>
        <w:t>c</w:t>
      </w:r>
      <w:r w:rsidR="00426F8F">
        <w:rPr>
          <w:sz w:val="23"/>
          <w:szCs w:val="23"/>
        </w:rPr>
        <w:t>onditions and</w:t>
      </w:r>
      <w:r w:rsidR="0087617C" w:rsidRPr="004243CF">
        <w:rPr>
          <w:sz w:val="23"/>
          <w:szCs w:val="23"/>
        </w:rPr>
        <w:t xml:space="preserve"> individual procedures act</w:t>
      </w:r>
      <w:r w:rsidR="00E32F9D" w:rsidRPr="004243CF">
        <w:rPr>
          <w:sz w:val="23"/>
          <w:szCs w:val="23"/>
        </w:rPr>
        <w:t xml:space="preserve"> to produce the each step (e.g,</w:t>
      </w:r>
      <w:r w:rsidR="0087617C" w:rsidRPr="004243CF">
        <w:rPr>
          <w:sz w:val="23"/>
          <w:szCs w:val="23"/>
        </w:rPr>
        <w:t xml:space="preserve"> know the `practice’</w:t>
      </w:r>
      <w:r w:rsidR="00E32F9D" w:rsidRPr="004243CF">
        <w:rPr>
          <w:sz w:val="23"/>
          <w:szCs w:val="23"/>
        </w:rPr>
        <w:t>).</w:t>
      </w:r>
      <w:r w:rsidR="00844901" w:rsidRPr="004243CF">
        <w:rPr>
          <w:sz w:val="23"/>
          <w:szCs w:val="23"/>
        </w:rPr>
        <w:t xml:space="preserve"> </w:t>
      </w:r>
    </w:p>
    <w:p w:rsidR="006E2D5E" w:rsidRPr="004243CF" w:rsidRDefault="006E2D5E" w:rsidP="00844901">
      <w:pPr>
        <w:rPr>
          <w:sz w:val="23"/>
          <w:szCs w:val="23"/>
        </w:rPr>
      </w:pPr>
    </w:p>
    <w:p w:rsidR="0087617C" w:rsidRPr="004243CF" w:rsidRDefault="00844901" w:rsidP="00844901">
      <w:pPr>
        <w:rPr>
          <w:sz w:val="23"/>
          <w:szCs w:val="23"/>
        </w:rPr>
      </w:pPr>
      <w:r w:rsidRPr="004243CF">
        <w:rPr>
          <w:sz w:val="23"/>
          <w:szCs w:val="23"/>
        </w:rPr>
        <w:t xml:space="preserve">Knowledge is </w:t>
      </w:r>
      <w:r w:rsidR="00D017B1" w:rsidRPr="004243CF">
        <w:rPr>
          <w:sz w:val="23"/>
          <w:szCs w:val="23"/>
        </w:rPr>
        <w:t>power in organic synthesis.</w:t>
      </w:r>
    </w:p>
    <w:p w:rsidR="0087617C" w:rsidRPr="004243CF" w:rsidRDefault="0087617C">
      <w:pPr>
        <w:rPr>
          <w:sz w:val="23"/>
          <w:szCs w:val="23"/>
        </w:rPr>
      </w:pPr>
      <w:r w:rsidRPr="004243CF">
        <w:rPr>
          <w:sz w:val="23"/>
          <w:szCs w:val="23"/>
        </w:rPr>
        <w:tab/>
      </w:r>
      <w:r w:rsidRPr="004243CF">
        <w:rPr>
          <w:sz w:val="23"/>
          <w:szCs w:val="23"/>
        </w:rPr>
        <w:tab/>
      </w:r>
    </w:p>
    <w:p w:rsidR="0087617C" w:rsidRPr="004243CF" w:rsidRDefault="00D017B1" w:rsidP="00844901">
      <w:pPr>
        <w:rPr>
          <w:sz w:val="23"/>
          <w:szCs w:val="23"/>
        </w:rPr>
      </w:pPr>
      <w:r w:rsidRPr="004243CF">
        <w:rPr>
          <w:sz w:val="23"/>
          <w:szCs w:val="23"/>
        </w:rPr>
        <w:t>For the record, synthesis also includes</w:t>
      </w:r>
      <w:r w:rsidR="00BB6BB9" w:rsidRPr="004243CF">
        <w:rPr>
          <w:sz w:val="23"/>
          <w:szCs w:val="23"/>
        </w:rPr>
        <w:t xml:space="preserve"> an element of serendipity</w:t>
      </w:r>
      <w:r w:rsidR="0087617C" w:rsidRPr="004243CF">
        <w:rPr>
          <w:sz w:val="23"/>
          <w:szCs w:val="23"/>
        </w:rPr>
        <w:t xml:space="preserve"> (okay, dumb luck</w:t>
      </w:r>
      <w:r w:rsidRPr="004243CF">
        <w:rPr>
          <w:sz w:val="23"/>
          <w:szCs w:val="23"/>
        </w:rPr>
        <w:t>)</w:t>
      </w:r>
      <w:r w:rsidR="00426F8F">
        <w:rPr>
          <w:sz w:val="23"/>
          <w:szCs w:val="23"/>
        </w:rPr>
        <w:t>.</w:t>
      </w:r>
      <w:r w:rsidRPr="004243CF">
        <w:rPr>
          <w:sz w:val="23"/>
          <w:szCs w:val="23"/>
        </w:rPr>
        <w:t xml:space="preserve"> </w:t>
      </w:r>
      <w:r w:rsidR="00426F8F">
        <w:rPr>
          <w:sz w:val="23"/>
          <w:szCs w:val="23"/>
        </w:rPr>
        <w:t xml:space="preserve"> </w:t>
      </w:r>
      <w:r w:rsidR="00426F8F" w:rsidRPr="004243CF">
        <w:rPr>
          <w:sz w:val="23"/>
          <w:szCs w:val="23"/>
        </w:rPr>
        <w:t>Essentially,</w:t>
      </w:r>
      <w:r w:rsidRPr="004243CF">
        <w:rPr>
          <w:sz w:val="23"/>
          <w:szCs w:val="23"/>
        </w:rPr>
        <w:t xml:space="preserve"> you are trying to get ~10</w:t>
      </w:r>
      <w:r w:rsidRPr="004243CF">
        <w:rPr>
          <w:sz w:val="23"/>
          <w:szCs w:val="23"/>
          <w:vertAlign w:val="superscript"/>
        </w:rPr>
        <w:t>23</w:t>
      </w:r>
      <w:r w:rsidRPr="004243CF">
        <w:rPr>
          <w:sz w:val="23"/>
          <w:szCs w:val="23"/>
        </w:rPr>
        <w:t xml:space="preserve"> </w:t>
      </w:r>
      <w:r w:rsidR="00BB6BB9" w:rsidRPr="004243CF">
        <w:rPr>
          <w:sz w:val="23"/>
          <w:szCs w:val="23"/>
        </w:rPr>
        <w:t xml:space="preserve">cranky, back-sliding </w:t>
      </w:r>
      <w:r w:rsidR="00844901" w:rsidRPr="004243CF">
        <w:rPr>
          <w:sz w:val="23"/>
          <w:szCs w:val="23"/>
        </w:rPr>
        <w:t>electrons</w:t>
      </w:r>
      <w:r w:rsidR="00D536AC" w:rsidRPr="004243CF">
        <w:rPr>
          <w:sz w:val="23"/>
          <w:szCs w:val="23"/>
        </w:rPr>
        <w:t xml:space="preserve"> to perform a </w:t>
      </w:r>
      <w:r w:rsidRPr="004243CF">
        <w:rPr>
          <w:sz w:val="23"/>
          <w:szCs w:val="23"/>
        </w:rPr>
        <w:t xml:space="preserve">specific </w:t>
      </w:r>
      <w:r w:rsidR="00844901" w:rsidRPr="004243CF">
        <w:rPr>
          <w:sz w:val="23"/>
          <w:szCs w:val="23"/>
        </w:rPr>
        <w:t xml:space="preserve">set of hop-skip-and-jumps </w:t>
      </w:r>
      <w:r w:rsidRPr="004243CF">
        <w:rPr>
          <w:sz w:val="23"/>
          <w:szCs w:val="23"/>
        </w:rPr>
        <w:t xml:space="preserve">at your command. Hence, variability in synthetic outcome is natural. However, chance favors the prepared mind. </w:t>
      </w:r>
      <w:r w:rsidR="0087617C" w:rsidRPr="004243CF">
        <w:rPr>
          <w:sz w:val="23"/>
          <w:szCs w:val="23"/>
        </w:rPr>
        <w:t xml:space="preserve">  Good laboratory workers</w:t>
      </w:r>
      <w:r w:rsidRPr="004243CF">
        <w:rPr>
          <w:sz w:val="23"/>
          <w:szCs w:val="23"/>
        </w:rPr>
        <w:t xml:space="preserve"> adjust and respond to what they see based on a firm knowledge of what to expect. They also exude</w:t>
      </w:r>
      <w:r w:rsidR="0087617C" w:rsidRPr="004243CF">
        <w:rPr>
          <w:sz w:val="23"/>
          <w:szCs w:val="23"/>
        </w:rPr>
        <w:t xml:space="preserve"> a combination of </w:t>
      </w:r>
      <w:r w:rsidRPr="004243CF">
        <w:rPr>
          <w:sz w:val="23"/>
          <w:szCs w:val="23"/>
        </w:rPr>
        <w:t xml:space="preserve">preparation, </w:t>
      </w:r>
      <w:r w:rsidR="0087617C" w:rsidRPr="004243CF">
        <w:rPr>
          <w:sz w:val="23"/>
          <w:szCs w:val="23"/>
        </w:rPr>
        <w:t xml:space="preserve">deft organization, verbal acuity, independence of action and creative focus that-like good writing- can be recognized but only vaguely explicated. </w:t>
      </w:r>
      <w:r w:rsidRPr="004243CF">
        <w:rPr>
          <w:sz w:val="23"/>
          <w:szCs w:val="23"/>
        </w:rPr>
        <w:t>Bad laboratory workers exude the opposite traits.</w:t>
      </w:r>
      <w:r w:rsidR="000E476E" w:rsidRPr="004243CF">
        <w:rPr>
          <w:sz w:val="23"/>
          <w:szCs w:val="23"/>
        </w:rPr>
        <w:t xml:space="preserve"> That too, is easily rec</w:t>
      </w:r>
      <w:r w:rsidR="00BB6BB9" w:rsidRPr="004243CF">
        <w:rPr>
          <w:sz w:val="23"/>
          <w:szCs w:val="23"/>
        </w:rPr>
        <w:t>ognized and is reflected in</w:t>
      </w:r>
      <w:r w:rsidR="000E476E" w:rsidRPr="004243CF">
        <w:rPr>
          <w:sz w:val="23"/>
          <w:szCs w:val="23"/>
        </w:rPr>
        <w:t xml:space="preserve"> crap yields and abysmally written reports. </w:t>
      </w:r>
      <w:r w:rsidR="0087617C" w:rsidRPr="004243CF">
        <w:rPr>
          <w:sz w:val="23"/>
          <w:szCs w:val="23"/>
        </w:rPr>
        <w:t xml:space="preserve"> </w:t>
      </w:r>
    </w:p>
    <w:p w:rsidR="00113691" w:rsidRDefault="00113691" w:rsidP="00113691">
      <w:pPr>
        <w:rPr>
          <w:b/>
          <w:sz w:val="24"/>
          <w:szCs w:val="24"/>
          <w:u w:val="single"/>
        </w:rPr>
      </w:pPr>
    </w:p>
    <w:p w:rsidR="00113691" w:rsidRPr="00FA24F2" w:rsidRDefault="00113691" w:rsidP="00113691">
      <w:pPr>
        <w:rPr>
          <w:sz w:val="22"/>
          <w:szCs w:val="22"/>
        </w:rPr>
      </w:pPr>
      <w:r w:rsidRPr="00FA24F2">
        <w:rPr>
          <w:b/>
          <w:sz w:val="22"/>
          <w:szCs w:val="22"/>
        </w:rPr>
        <w:t>Academic Integrity:</w:t>
      </w:r>
    </w:p>
    <w:p w:rsidR="00113691" w:rsidRPr="00FA24F2" w:rsidRDefault="00113691" w:rsidP="00113691">
      <w:pPr>
        <w:rPr>
          <w:sz w:val="22"/>
          <w:szCs w:val="22"/>
          <w:highlight w:val="yellow"/>
        </w:rPr>
      </w:pPr>
      <w:r w:rsidRPr="00FA24F2">
        <w:rPr>
          <w:sz w:val="22"/>
          <w:szCs w:val="22"/>
        </w:rPr>
        <w:t>Absolute academic integrity is expected of all students and faculty members of Alfred State. Students must in no way misrepresent their work, fraudulently or unfairly advance their academic status, or in any way help other students commit acts of academic dishonesty, and faculty members must fairly evaluate academic work. This code defines rights and responsibilities relating to academic integrity and outlines the procedure for dealing with allegations of academic misconduct. It also outlines the procedure for student academic grievances against faculty members. This code shall be communicated to the college community by being included in the faculty handbook, the college website, and student and faculty orientation information. The college website contains the most current version of the policies and procedures governing the college's academic integrity code. (http://www.alfredstate.edu/academic-integrity-code)</w:t>
      </w:r>
    </w:p>
    <w:p w:rsidR="00113691" w:rsidRPr="00FA24F2" w:rsidRDefault="00113691" w:rsidP="00113691">
      <w:pPr>
        <w:rPr>
          <w:sz w:val="22"/>
          <w:szCs w:val="22"/>
          <w:highlight w:val="yellow"/>
        </w:rPr>
      </w:pPr>
    </w:p>
    <w:p w:rsidR="00113691" w:rsidRPr="00FA24F2" w:rsidRDefault="00113691" w:rsidP="00113691">
      <w:pPr>
        <w:rPr>
          <w:sz w:val="22"/>
          <w:szCs w:val="22"/>
        </w:rPr>
      </w:pPr>
      <w:r w:rsidRPr="00FA24F2">
        <w:rPr>
          <w:b/>
          <w:sz w:val="22"/>
          <w:szCs w:val="22"/>
        </w:rPr>
        <w:t>Students with Disabilities:</w:t>
      </w:r>
    </w:p>
    <w:p w:rsidR="00113691" w:rsidRPr="00FA24F2" w:rsidRDefault="00113691" w:rsidP="00113691">
      <w:pPr>
        <w:rPr>
          <w:sz w:val="22"/>
          <w:szCs w:val="22"/>
        </w:rPr>
      </w:pPr>
      <w:r w:rsidRPr="00FA24F2">
        <w:rPr>
          <w:sz w:val="22"/>
          <w:szCs w:val="22"/>
        </w:rPr>
        <w:t>Alfred State is firmly committed to providing an equal opportunity for a college education to all qualified students. The philosophy of the Office of Student Disability Services reflects the interpretation of Section 504 of the Rehabilitation Act of 1973 in terms of providing reasonable and individualized accommodations. We welcome students with disabilities into our campus community and our programs. In this spirit, we are committed to providing reasonable opportunities to qualified students to participate in campus programs and activities. We recognize that the needs for each person with a disability are unique; therefore, services and/or accommodations are provided on an individualized basis. Students with disabilities are encouraged to participate in all aspects of campus life. Self-identification is essential and self-advocacy is encouraged.  For further information, please visit the Office for Disability Services Website.</w:t>
      </w:r>
    </w:p>
    <w:p w:rsidR="00113691" w:rsidRDefault="00113691" w:rsidP="00113691">
      <w:pPr>
        <w:rPr>
          <w:b/>
          <w:sz w:val="24"/>
          <w:szCs w:val="24"/>
          <w:u w:val="single"/>
        </w:rPr>
      </w:pPr>
    </w:p>
    <w:p w:rsidR="00C63432" w:rsidRDefault="00C63432" w:rsidP="00C63432">
      <w:pPr>
        <w:rPr>
          <w:b/>
          <w:sz w:val="24"/>
          <w:szCs w:val="24"/>
          <w:u w:val="single"/>
        </w:rPr>
      </w:pPr>
      <w:r>
        <w:rPr>
          <w:b/>
          <w:sz w:val="24"/>
          <w:szCs w:val="24"/>
          <w:u w:val="single"/>
        </w:rPr>
        <w:lastRenderedPageBreak/>
        <w:t>Prelab Requirements</w:t>
      </w:r>
    </w:p>
    <w:p w:rsidR="00C63432" w:rsidRPr="00C63432" w:rsidRDefault="00C63432" w:rsidP="00C63432">
      <w:pPr>
        <w:pStyle w:val="ListParagraph"/>
        <w:numPr>
          <w:ilvl w:val="0"/>
          <w:numId w:val="8"/>
        </w:numPr>
        <w:rPr>
          <w:b/>
          <w:sz w:val="24"/>
          <w:szCs w:val="24"/>
          <w:u w:val="single"/>
        </w:rPr>
      </w:pPr>
      <w:r>
        <w:rPr>
          <w:sz w:val="24"/>
          <w:szCs w:val="24"/>
        </w:rPr>
        <w:t xml:space="preserve">Read the lab modules located on the </w:t>
      </w:r>
      <w:r w:rsidR="00876373">
        <w:rPr>
          <w:sz w:val="24"/>
          <w:szCs w:val="24"/>
        </w:rPr>
        <w:t xml:space="preserve">course </w:t>
      </w:r>
      <w:r>
        <w:rPr>
          <w:sz w:val="24"/>
          <w:szCs w:val="24"/>
        </w:rPr>
        <w:t>website, and prepare for the lab quiz</w:t>
      </w:r>
    </w:p>
    <w:p w:rsidR="00C63432" w:rsidRPr="00C63432" w:rsidRDefault="00C63432" w:rsidP="0076301F">
      <w:pPr>
        <w:pStyle w:val="ListParagraph"/>
        <w:numPr>
          <w:ilvl w:val="0"/>
          <w:numId w:val="8"/>
        </w:numPr>
        <w:rPr>
          <w:b/>
          <w:sz w:val="24"/>
          <w:szCs w:val="24"/>
          <w:u w:val="single"/>
        </w:rPr>
      </w:pPr>
      <w:r>
        <w:rPr>
          <w:sz w:val="24"/>
          <w:szCs w:val="24"/>
        </w:rPr>
        <w:t xml:space="preserve">Set up the lab notebook, including </w:t>
      </w:r>
      <w:r w:rsidR="0076301F">
        <w:rPr>
          <w:sz w:val="24"/>
          <w:szCs w:val="24"/>
        </w:rPr>
        <w:t>the “Before Lab” information</w:t>
      </w:r>
    </w:p>
    <w:p w:rsidR="00C63432" w:rsidRDefault="00C63432" w:rsidP="00C63432">
      <w:pPr>
        <w:rPr>
          <w:sz w:val="24"/>
          <w:szCs w:val="24"/>
        </w:rPr>
      </w:pPr>
    </w:p>
    <w:p w:rsidR="00C63432" w:rsidRDefault="00C63432" w:rsidP="00C63432">
      <w:pPr>
        <w:rPr>
          <w:b/>
          <w:sz w:val="24"/>
          <w:szCs w:val="24"/>
          <w:u w:val="single"/>
        </w:rPr>
      </w:pPr>
      <w:r w:rsidRPr="00C63432">
        <w:rPr>
          <w:b/>
          <w:sz w:val="24"/>
          <w:szCs w:val="24"/>
          <w:u w:val="single"/>
        </w:rPr>
        <w:t xml:space="preserve">Lab Proof Format for Technique Labs </w:t>
      </w:r>
    </w:p>
    <w:tbl>
      <w:tblPr>
        <w:tblStyle w:val="TableGrid"/>
        <w:tblW w:w="0" w:type="auto"/>
        <w:tblInd w:w="720" w:type="dxa"/>
        <w:tblLook w:val="04A0" w:firstRow="1" w:lastRow="0" w:firstColumn="1" w:lastColumn="0" w:noHBand="0" w:noVBand="1"/>
      </w:tblPr>
      <w:tblGrid>
        <w:gridCol w:w="1423"/>
        <w:gridCol w:w="6959"/>
      </w:tblGrid>
      <w:tr w:rsidR="00C63432" w:rsidTr="00C63432">
        <w:tc>
          <w:tcPr>
            <w:tcW w:w="1423" w:type="dxa"/>
          </w:tcPr>
          <w:p w:rsidR="00C63432" w:rsidRPr="00C63432" w:rsidRDefault="00C63432" w:rsidP="00C63432">
            <w:pPr>
              <w:rPr>
                <w:sz w:val="24"/>
                <w:szCs w:val="24"/>
              </w:rPr>
            </w:pPr>
            <w:r>
              <w:rPr>
                <w:sz w:val="24"/>
                <w:szCs w:val="24"/>
              </w:rPr>
              <w:t>Before Lab</w:t>
            </w:r>
          </w:p>
        </w:tc>
        <w:tc>
          <w:tcPr>
            <w:tcW w:w="6959" w:type="dxa"/>
          </w:tcPr>
          <w:p w:rsidR="00C63432" w:rsidRPr="00C63432" w:rsidRDefault="00C63432" w:rsidP="00C63432">
            <w:pPr>
              <w:pStyle w:val="ListParagraph"/>
              <w:numPr>
                <w:ilvl w:val="1"/>
                <w:numId w:val="8"/>
              </w:numPr>
              <w:ind w:left="400"/>
              <w:rPr>
                <w:b/>
                <w:sz w:val="24"/>
                <w:szCs w:val="24"/>
                <w:u w:val="single"/>
              </w:rPr>
            </w:pPr>
            <w:r>
              <w:rPr>
                <w:sz w:val="24"/>
                <w:szCs w:val="24"/>
              </w:rPr>
              <w:t>Title, date, page numbers</w:t>
            </w:r>
          </w:p>
          <w:p w:rsidR="00C63432" w:rsidRPr="00C63432" w:rsidRDefault="00C63432" w:rsidP="00C63432">
            <w:pPr>
              <w:pStyle w:val="ListParagraph"/>
              <w:numPr>
                <w:ilvl w:val="1"/>
                <w:numId w:val="8"/>
              </w:numPr>
              <w:ind w:left="400"/>
              <w:rPr>
                <w:b/>
                <w:sz w:val="24"/>
                <w:szCs w:val="24"/>
                <w:u w:val="single"/>
              </w:rPr>
            </w:pPr>
            <w:r>
              <w:rPr>
                <w:sz w:val="24"/>
                <w:szCs w:val="24"/>
              </w:rPr>
              <w:t>Compound structure, MP (melting point), and MM (molar mass)</w:t>
            </w:r>
          </w:p>
          <w:p w:rsidR="00C63432" w:rsidRPr="00C63432" w:rsidRDefault="00C63432" w:rsidP="00C63432">
            <w:pPr>
              <w:pStyle w:val="ListParagraph"/>
              <w:numPr>
                <w:ilvl w:val="1"/>
                <w:numId w:val="8"/>
              </w:numPr>
              <w:ind w:left="400"/>
              <w:rPr>
                <w:b/>
                <w:sz w:val="24"/>
                <w:szCs w:val="24"/>
                <w:u w:val="single"/>
              </w:rPr>
            </w:pPr>
            <w:r>
              <w:rPr>
                <w:sz w:val="24"/>
                <w:szCs w:val="24"/>
              </w:rPr>
              <w:t>Purpose: goal and a little bit of theory (one paragraph)</w:t>
            </w:r>
          </w:p>
          <w:p w:rsidR="00C63432" w:rsidRPr="00C63432" w:rsidRDefault="00C63432" w:rsidP="00C63432">
            <w:pPr>
              <w:rPr>
                <w:sz w:val="24"/>
                <w:szCs w:val="24"/>
              </w:rPr>
            </w:pPr>
          </w:p>
        </w:tc>
      </w:tr>
      <w:tr w:rsidR="00C63432" w:rsidTr="00C63432">
        <w:tc>
          <w:tcPr>
            <w:tcW w:w="1423" w:type="dxa"/>
          </w:tcPr>
          <w:p w:rsidR="00C63432" w:rsidRPr="00C63432" w:rsidRDefault="00C63432" w:rsidP="00C63432">
            <w:pPr>
              <w:rPr>
                <w:sz w:val="24"/>
                <w:szCs w:val="24"/>
              </w:rPr>
            </w:pPr>
            <w:r>
              <w:rPr>
                <w:sz w:val="24"/>
                <w:szCs w:val="24"/>
              </w:rPr>
              <w:t>During Lab</w:t>
            </w:r>
          </w:p>
        </w:tc>
        <w:tc>
          <w:tcPr>
            <w:tcW w:w="6959" w:type="dxa"/>
          </w:tcPr>
          <w:p w:rsidR="00C63432" w:rsidRDefault="00C63432" w:rsidP="00C63432">
            <w:pPr>
              <w:pStyle w:val="ListParagraph"/>
              <w:numPr>
                <w:ilvl w:val="0"/>
                <w:numId w:val="17"/>
              </w:numPr>
              <w:rPr>
                <w:sz w:val="24"/>
                <w:szCs w:val="24"/>
              </w:rPr>
            </w:pPr>
            <w:r>
              <w:rPr>
                <w:sz w:val="24"/>
                <w:szCs w:val="24"/>
              </w:rPr>
              <w:t>Procedure and Observations (past tense, detailed, picture of setup, sign and date each page)</w:t>
            </w:r>
          </w:p>
          <w:p w:rsidR="00C63432" w:rsidRDefault="00C63432" w:rsidP="00C63432">
            <w:pPr>
              <w:pStyle w:val="ListParagraph"/>
              <w:numPr>
                <w:ilvl w:val="0"/>
                <w:numId w:val="17"/>
              </w:numPr>
              <w:rPr>
                <w:sz w:val="24"/>
                <w:szCs w:val="24"/>
              </w:rPr>
            </w:pPr>
            <w:r>
              <w:rPr>
                <w:sz w:val="24"/>
                <w:szCs w:val="24"/>
              </w:rPr>
              <w:t>Results (melting point</w:t>
            </w:r>
            <w:r w:rsidR="00426F8F">
              <w:rPr>
                <w:sz w:val="24"/>
                <w:szCs w:val="24"/>
              </w:rPr>
              <w:t xml:space="preserve"> range</w:t>
            </w:r>
            <w:r>
              <w:rPr>
                <w:sz w:val="24"/>
                <w:szCs w:val="24"/>
              </w:rPr>
              <w:t>, % recovery</w:t>
            </w:r>
            <w:r w:rsidR="00D331DD">
              <w:rPr>
                <w:sz w:val="24"/>
                <w:szCs w:val="24"/>
              </w:rPr>
              <w:t>, IR and GC analysis</w:t>
            </w:r>
            <w:r>
              <w:rPr>
                <w:sz w:val="24"/>
                <w:szCs w:val="24"/>
              </w:rPr>
              <w:t>)</w:t>
            </w:r>
          </w:p>
          <w:p w:rsidR="00C63432" w:rsidRDefault="00C63432" w:rsidP="00C63432">
            <w:pPr>
              <w:pStyle w:val="ListParagraph"/>
              <w:numPr>
                <w:ilvl w:val="0"/>
                <w:numId w:val="17"/>
              </w:numPr>
              <w:rPr>
                <w:sz w:val="24"/>
                <w:szCs w:val="24"/>
              </w:rPr>
            </w:pPr>
            <w:r>
              <w:rPr>
                <w:sz w:val="24"/>
                <w:szCs w:val="24"/>
              </w:rPr>
              <w:t>Conclusion</w:t>
            </w:r>
          </w:p>
          <w:p w:rsidR="00C63432" w:rsidRPr="00C63432" w:rsidRDefault="00C63432" w:rsidP="00C63432">
            <w:pPr>
              <w:pStyle w:val="ListParagraph"/>
              <w:numPr>
                <w:ilvl w:val="0"/>
                <w:numId w:val="17"/>
              </w:numPr>
              <w:rPr>
                <w:sz w:val="24"/>
                <w:szCs w:val="24"/>
              </w:rPr>
            </w:pPr>
            <w:r>
              <w:rPr>
                <w:sz w:val="24"/>
                <w:szCs w:val="24"/>
              </w:rPr>
              <w:t>Post lab questions</w:t>
            </w:r>
            <w:r w:rsidR="00D331DD">
              <w:rPr>
                <w:sz w:val="24"/>
                <w:szCs w:val="24"/>
              </w:rPr>
              <w:t xml:space="preserve"> (on worksheets)</w:t>
            </w:r>
          </w:p>
        </w:tc>
      </w:tr>
    </w:tbl>
    <w:p w:rsidR="00C63432" w:rsidRDefault="00C63432" w:rsidP="00C63432">
      <w:pPr>
        <w:rPr>
          <w:sz w:val="24"/>
          <w:szCs w:val="24"/>
        </w:rPr>
      </w:pPr>
    </w:p>
    <w:p w:rsidR="00C63432" w:rsidRPr="00C63432" w:rsidRDefault="00C63432" w:rsidP="00C63432">
      <w:pPr>
        <w:rPr>
          <w:b/>
          <w:sz w:val="24"/>
          <w:szCs w:val="24"/>
          <w:u w:val="single"/>
        </w:rPr>
      </w:pPr>
      <w:r w:rsidRPr="00C63432">
        <w:rPr>
          <w:b/>
          <w:sz w:val="24"/>
          <w:szCs w:val="24"/>
          <w:u w:val="single"/>
        </w:rPr>
        <w:t>Grading Rubric for Technique</w:t>
      </w:r>
      <w:r w:rsidR="0022128C">
        <w:rPr>
          <w:b/>
          <w:sz w:val="24"/>
          <w:szCs w:val="24"/>
          <w:u w:val="single"/>
        </w:rPr>
        <w:t xml:space="preserve"> Labs</w:t>
      </w:r>
    </w:p>
    <w:tbl>
      <w:tblPr>
        <w:tblStyle w:val="TableGrid"/>
        <w:tblW w:w="0" w:type="auto"/>
        <w:tblInd w:w="720" w:type="dxa"/>
        <w:tblBorders>
          <w:insideV w:val="none" w:sz="0" w:space="0" w:color="auto"/>
        </w:tblBorders>
        <w:tblLook w:val="04A0" w:firstRow="1" w:lastRow="0" w:firstColumn="1" w:lastColumn="0" w:noHBand="0" w:noVBand="1"/>
      </w:tblPr>
      <w:tblGrid>
        <w:gridCol w:w="4368"/>
        <w:gridCol w:w="896"/>
      </w:tblGrid>
      <w:tr w:rsidR="00C63432" w:rsidRPr="00C63432" w:rsidTr="00304A10">
        <w:tc>
          <w:tcPr>
            <w:tcW w:w="4368" w:type="dxa"/>
          </w:tcPr>
          <w:p w:rsidR="00C63432" w:rsidRPr="00C63432" w:rsidRDefault="00C63432" w:rsidP="00C63432">
            <w:pPr>
              <w:rPr>
                <w:sz w:val="24"/>
                <w:szCs w:val="24"/>
              </w:rPr>
            </w:pPr>
            <w:r w:rsidRPr="00C63432">
              <w:rPr>
                <w:sz w:val="24"/>
                <w:szCs w:val="24"/>
              </w:rPr>
              <w:t>Prelab quiz</w:t>
            </w:r>
          </w:p>
        </w:tc>
        <w:tc>
          <w:tcPr>
            <w:tcW w:w="896" w:type="dxa"/>
          </w:tcPr>
          <w:p w:rsidR="00C63432" w:rsidRPr="00C63432" w:rsidRDefault="00C63432" w:rsidP="00C63432">
            <w:pPr>
              <w:rPr>
                <w:sz w:val="24"/>
                <w:szCs w:val="24"/>
              </w:rPr>
            </w:pPr>
            <w:r>
              <w:rPr>
                <w:sz w:val="24"/>
                <w:szCs w:val="24"/>
              </w:rPr>
              <w:t>3</w:t>
            </w:r>
          </w:p>
        </w:tc>
      </w:tr>
      <w:tr w:rsidR="00C63432" w:rsidRPr="00C63432" w:rsidTr="00304A10">
        <w:tc>
          <w:tcPr>
            <w:tcW w:w="4368" w:type="dxa"/>
          </w:tcPr>
          <w:p w:rsidR="00C63432" w:rsidRPr="00C63432" w:rsidRDefault="00C63432" w:rsidP="00C63432">
            <w:pPr>
              <w:rPr>
                <w:sz w:val="24"/>
                <w:szCs w:val="24"/>
              </w:rPr>
            </w:pPr>
            <w:r>
              <w:rPr>
                <w:sz w:val="24"/>
                <w:szCs w:val="24"/>
              </w:rPr>
              <w:t>Industry format</w:t>
            </w:r>
            <w:r w:rsidR="00304A10">
              <w:rPr>
                <w:sz w:val="24"/>
                <w:szCs w:val="24"/>
              </w:rPr>
              <w:t xml:space="preserve"> (see website for example)</w:t>
            </w:r>
          </w:p>
        </w:tc>
        <w:tc>
          <w:tcPr>
            <w:tcW w:w="896" w:type="dxa"/>
          </w:tcPr>
          <w:p w:rsidR="00C63432" w:rsidRPr="00C63432" w:rsidRDefault="00C63432" w:rsidP="00C63432">
            <w:pPr>
              <w:rPr>
                <w:sz w:val="24"/>
                <w:szCs w:val="24"/>
              </w:rPr>
            </w:pPr>
            <w:r>
              <w:rPr>
                <w:sz w:val="24"/>
                <w:szCs w:val="24"/>
              </w:rPr>
              <w:t>3</w:t>
            </w:r>
          </w:p>
        </w:tc>
      </w:tr>
      <w:tr w:rsidR="00C63432" w:rsidRPr="00C63432" w:rsidTr="00304A10">
        <w:tc>
          <w:tcPr>
            <w:tcW w:w="4368" w:type="dxa"/>
          </w:tcPr>
          <w:p w:rsidR="00C63432" w:rsidRPr="00C63432" w:rsidRDefault="00C63432" w:rsidP="00C63432">
            <w:pPr>
              <w:rPr>
                <w:sz w:val="24"/>
                <w:szCs w:val="24"/>
              </w:rPr>
            </w:pPr>
            <w:r>
              <w:rPr>
                <w:sz w:val="24"/>
                <w:szCs w:val="24"/>
              </w:rPr>
              <w:t>Purpose &amp; theory</w:t>
            </w:r>
          </w:p>
        </w:tc>
        <w:tc>
          <w:tcPr>
            <w:tcW w:w="896" w:type="dxa"/>
          </w:tcPr>
          <w:p w:rsidR="00C63432" w:rsidRPr="00C63432" w:rsidRDefault="00C63432" w:rsidP="00C63432">
            <w:pPr>
              <w:rPr>
                <w:sz w:val="24"/>
                <w:szCs w:val="24"/>
              </w:rPr>
            </w:pPr>
            <w:r>
              <w:rPr>
                <w:sz w:val="24"/>
                <w:szCs w:val="24"/>
              </w:rPr>
              <w:t>4</w:t>
            </w:r>
          </w:p>
        </w:tc>
      </w:tr>
      <w:tr w:rsidR="00C63432" w:rsidRPr="00C63432" w:rsidTr="00304A10">
        <w:tc>
          <w:tcPr>
            <w:tcW w:w="4368" w:type="dxa"/>
          </w:tcPr>
          <w:p w:rsidR="00C63432" w:rsidRPr="00C63432" w:rsidRDefault="00C63432" w:rsidP="00C63432">
            <w:pPr>
              <w:rPr>
                <w:sz w:val="24"/>
                <w:szCs w:val="24"/>
              </w:rPr>
            </w:pPr>
            <w:r>
              <w:rPr>
                <w:sz w:val="24"/>
                <w:szCs w:val="24"/>
              </w:rPr>
              <w:t>Procedure &amp; observations</w:t>
            </w:r>
          </w:p>
        </w:tc>
        <w:tc>
          <w:tcPr>
            <w:tcW w:w="896" w:type="dxa"/>
          </w:tcPr>
          <w:p w:rsidR="00C63432" w:rsidRPr="00C63432" w:rsidRDefault="0022128C" w:rsidP="00C63432">
            <w:pPr>
              <w:rPr>
                <w:sz w:val="24"/>
                <w:szCs w:val="24"/>
              </w:rPr>
            </w:pPr>
            <w:r>
              <w:rPr>
                <w:sz w:val="24"/>
                <w:szCs w:val="24"/>
              </w:rPr>
              <w:t>8</w:t>
            </w:r>
          </w:p>
        </w:tc>
      </w:tr>
      <w:tr w:rsidR="00C63432" w:rsidRPr="00C63432" w:rsidTr="00304A10">
        <w:tc>
          <w:tcPr>
            <w:tcW w:w="4368" w:type="dxa"/>
          </w:tcPr>
          <w:p w:rsidR="00C63432" w:rsidRPr="00C63432" w:rsidRDefault="00C63432" w:rsidP="00C63432">
            <w:pPr>
              <w:rPr>
                <w:sz w:val="24"/>
                <w:szCs w:val="24"/>
              </w:rPr>
            </w:pPr>
            <w:r>
              <w:rPr>
                <w:sz w:val="24"/>
                <w:szCs w:val="24"/>
              </w:rPr>
              <w:t>Results</w:t>
            </w:r>
          </w:p>
        </w:tc>
        <w:tc>
          <w:tcPr>
            <w:tcW w:w="896" w:type="dxa"/>
          </w:tcPr>
          <w:p w:rsidR="00C63432" w:rsidRPr="00C63432" w:rsidRDefault="00C63432" w:rsidP="00C63432">
            <w:pPr>
              <w:rPr>
                <w:sz w:val="24"/>
                <w:szCs w:val="24"/>
              </w:rPr>
            </w:pPr>
            <w:r>
              <w:rPr>
                <w:sz w:val="24"/>
                <w:szCs w:val="24"/>
              </w:rPr>
              <w:t>8</w:t>
            </w:r>
          </w:p>
        </w:tc>
      </w:tr>
      <w:tr w:rsidR="00C63432" w:rsidRPr="00C63432" w:rsidTr="00304A10">
        <w:tc>
          <w:tcPr>
            <w:tcW w:w="4368" w:type="dxa"/>
          </w:tcPr>
          <w:p w:rsidR="00C63432" w:rsidRPr="00C63432" w:rsidRDefault="00C63432" w:rsidP="00C63432">
            <w:pPr>
              <w:rPr>
                <w:sz w:val="24"/>
                <w:szCs w:val="24"/>
              </w:rPr>
            </w:pPr>
            <w:r>
              <w:rPr>
                <w:sz w:val="24"/>
                <w:szCs w:val="24"/>
              </w:rPr>
              <w:t>Conclusion</w:t>
            </w:r>
          </w:p>
        </w:tc>
        <w:tc>
          <w:tcPr>
            <w:tcW w:w="896" w:type="dxa"/>
          </w:tcPr>
          <w:p w:rsidR="00C63432" w:rsidRPr="00C63432" w:rsidRDefault="0022128C" w:rsidP="00C63432">
            <w:pPr>
              <w:rPr>
                <w:sz w:val="24"/>
                <w:szCs w:val="24"/>
              </w:rPr>
            </w:pPr>
            <w:r>
              <w:rPr>
                <w:sz w:val="24"/>
                <w:szCs w:val="24"/>
              </w:rPr>
              <w:t>4</w:t>
            </w:r>
          </w:p>
        </w:tc>
      </w:tr>
      <w:tr w:rsidR="00C63432" w:rsidRPr="00C63432" w:rsidTr="00304A10">
        <w:tc>
          <w:tcPr>
            <w:tcW w:w="4368" w:type="dxa"/>
          </w:tcPr>
          <w:p w:rsidR="00C63432" w:rsidRDefault="00C63432" w:rsidP="00C63432">
            <w:pPr>
              <w:rPr>
                <w:sz w:val="24"/>
                <w:szCs w:val="24"/>
              </w:rPr>
            </w:pPr>
            <w:r>
              <w:rPr>
                <w:sz w:val="24"/>
                <w:szCs w:val="24"/>
              </w:rPr>
              <w:t>Post lab questions</w:t>
            </w:r>
          </w:p>
        </w:tc>
        <w:tc>
          <w:tcPr>
            <w:tcW w:w="896" w:type="dxa"/>
          </w:tcPr>
          <w:p w:rsidR="00C63432" w:rsidRDefault="00C63432" w:rsidP="00C63432">
            <w:pPr>
              <w:rPr>
                <w:sz w:val="24"/>
                <w:szCs w:val="24"/>
              </w:rPr>
            </w:pPr>
            <w:r>
              <w:rPr>
                <w:sz w:val="24"/>
                <w:szCs w:val="24"/>
              </w:rPr>
              <w:t>5-10</w:t>
            </w:r>
          </w:p>
        </w:tc>
      </w:tr>
      <w:tr w:rsidR="00C63432" w:rsidRPr="0022128C" w:rsidTr="00304A10">
        <w:tc>
          <w:tcPr>
            <w:tcW w:w="4368" w:type="dxa"/>
          </w:tcPr>
          <w:p w:rsidR="00C63432" w:rsidRPr="0022128C" w:rsidRDefault="00C63432" w:rsidP="00C63432">
            <w:pPr>
              <w:rPr>
                <w:b/>
                <w:sz w:val="24"/>
                <w:szCs w:val="24"/>
              </w:rPr>
            </w:pPr>
            <w:r w:rsidRPr="0022128C">
              <w:rPr>
                <w:b/>
                <w:sz w:val="24"/>
                <w:szCs w:val="24"/>
              </w:rPr>
              <w:t>Total</w:t>
            </w:r>
          </w:p>
        </w:tc>
        <w:tc>
          <w:tcPr>
            <w:tcW w:w="896" w:type="dxa"/>
          </w:tcPr>
          <w:p w:rsidR="00C63432" w:rsidRPr="0022128C" w:rsidRDefault="00C63432" w:rsidP="00C63432">
            <w:pPr>
              <w:rPr>
                <w:b/>
                <w:sz w:val="24"/>
                <w:szCs w:val="24"/>
              </w:rPr>
            </w:pPr>
            <w:r w:rsidRPr="0022128C">
              <w:rPr>
                <w:b/>
                <w:sz w:val="24"/>
                <w:szCs w:val="24"/>
              </w:rPr>
              <w:t>35-4</w:t>
            </w:r>
            <w:r w:rsidR="00D331DD">
              <w:rPr>
                <w:b/>
                <w:sz w:val="24"/>
                <w:szCs w:val="24"/>
              </w:rPr>
              <w:t>0</w:t>
            </w:r>
          </w:p>
        </w:tc>
      </w:tr>
    </w:tbl>
    <w:p w:rsidR="0022128C" w:rsidRDefault="0022128C" w:rsidP="00C63432">
      <w:pPr>
        <w:rPr>
          <w:b/>
          <w:sz w:val="24"/>
          <w:szCs w:val="24"/>
          <w:u w:val="single"/>
        </w:rPr>
      </w:pPr>
    </w:p>
    <w:p w:rsidR="0087617C" w:rsidRPr="003555F2" w:rsidRDefault="00BC7F89" w:rsidP="00113691">
      <w:pPr>
        <w:rPr>
          <w:b/>
          <w:sz w:val="24"/>
          <w:szCs w:val="24"/>
          <w:u w:val="single"/>
        </w:rPr>
      </w:pPr>
      <w:r w:rsidRPr="003555F2">
        <w:rPr>
          <w:b/>
          <w:sz w:val="24"/>
          <w:szCs w:val="24"/>
          <w:u w:val="single"/>
        </w:rPr>
        <w:t>Laboratory Experiment Schedule</w:t>
      </w:r>
      <w:r w:rsidR="0087617C" w:rsidRPr="003555F2">
        <w:rPr>
          <w:b/>
          <w:sz w:val="24"/>
          <w:szCs w:val="24"/>
          <w:u w:val="single"/>
        </w:rPr>
        <w:t xml:space="preserve">: CHEM 3514  </w:t>
      </w:r>
      <w:r w:rsidRPr="003555F2">
        <w:rPr>
          <w:b/>
          <w:sz w:val="24"/>
          <w:szCs w:val="24"/>
          <w:u w:val="single"/>
        </w:rPr>
        <w:t>Fall</w:t>
      </w:r>
      <w:r w:rsidR="00277881" w:rsidRPr="003555F2">
        <w:rPr>
          <w:b/>
          <w:sz w:val="24"/>
          <w:szCs w:val="24"/>
          <w:u w:val="single"/>
        </w:rPr>
        <w:t xml:space="preserve"> 201</w:t>
      </w:r>
      <w:r w:rsidRPr="003555F2">
        <w:rPr>
          <w:b/>
          <w:sz w:val="24"/>
          <w:szCs w:val="24"/>
          <w:u w:val="single"/>
        </w:rPr>
        <w:t>7</w:t>
      </w:r>
    </w:p>
    <w:tbl>
      <w:tblPr>
        <w:tblStyle w:val="TableGrid"/>
        <w:tblW w:w="3672" w:type="pct"/>
        <w:tblInd w:w="607" w:type="dxa"/>
        <w:tblLook w:val="04A0" w:firstRow="1" w:lastRow="0" w:firstColumn="1" w:lastColumn="0" w:noHBand="0" w:noVBand="1"/>
      </w:tblPr>
      <w:tblGrid>
        <w:gridCol w:w="1185"/>
        <w:gridCol w:w="1053"/>
        <w:gridCol w:w="5052"/>
      </w:tblGrid>
      <w:tr w:rsidR="004243CF" w:rsidRPr="003555F2" w:rsidTr="00113691">
        <w:tc>
          <w:tcPr>
            <w:tcW w:w="813" w:type="pct"/>
          </w:tcPr>
          <w:p w:rsidR="004243CF" w:rsidRPr="003555F2" w:rsidRDefault="004243CF" w:rsidP="00373A07">
            <w:pPr>
              <w:rPr>
                <w:b/>
                <w:sz w:val="24"/>
                <w:szCs w:val="24"/>
              </w:rPr>
            </w:pPr>
            <w:r w:rsidRPr="003555F2">
              <w:rPr>
                <w:b/>
                <w:sz w:val="24"/>
                <w:szCs w:val="24"/>
              </w:rPr>
              <w:t>Week #</w:t>
            </w:r>
          </w:p>
        </w:tc>
        <w:tc>
          <w:tcPr>
            <w:tcW w:w="722" w:type="pct"/>
          </w:tcPr>
          <w:p w:rsidR="004243CF" w:rsidRPr="003555F2" w:rsidRDefault="004243CF" w:rsidP="00373A07">
            <w:pPr>
              <w:rPr>
                <w:b/>
                <w:sz w:val="24"/>
                <w:szCs w:val="24"/>
              </w:rPr>
            </w:pPr>
            <w:r w:rsidRPr="003555F2">
              <w:rPr>
                <w:b/>
                <w:sz w:val="24"/>
                <w:szCs w:val="24"/>
              </w:rPr>
              <w:t>Dates</w:t>
            </w:r>
          </w:p>
        </w:tc>
        <w:tc>
          <w:tcPr>
            <w:tcW w:w="3464" w:type="pct"/>
          </w:tcPr>
          <w:p w:rsidR="004243CF" w:rsidRPr="003555F2" w:rsidRDefault="004243CF" w:rsidP="00373A07">
            <w:pPr>
              <w:rPr>
                <w:b/>
                <w:sz w:val="24"/>
                <w:szCs w:val="24"/>
              </w:rPr>
            </w:pPr>
            <w:r w:rsidRPr="003555F2">
              <w:rPr>
                <w:b/>
                <w:sz w:val="24"/>
                <w:szCs w:val="24"/>
              </w:rPr>
              <w:t>Lab Topic</w:t>
            </w:r>
          </w:p>
        </w:tc>
      </w:tr>
      <w:tr w:rsidR="004243CF" w:rsidRPr="003555F2" w:rsidTr="00113691">
        <w:tc>
          <w:tcPr>
            <w:tcW w:w="813" w:type="pct"/>
          </w:tcPr>
          <w:p w:rsidR="004243CF" w:rsidRPr="003555F2" w:rsidRDefault="004243CF" w:rsidP="00373A07">
            <w:pPr>
              <w:rPr>
                <w:sz w:val="24"/>
                <w:szCs w:val="24"/>
              </w:rPr>
            </w:pPr>
            <w:r w:rsidRPr="003555F2">
              <w:rPr>
                <w:sz w:val="24"/>
                <w:szCs w:val="24"/>
              </w:rPr>
              <w:t>1</w:t>
            </w:r>
          </w:p>
        </w:tc>
        <w:tc>
          <w:tcPr>
            <w:tcW w:w="722" w:type="pct"/>
          </w:tcPr>
          <w:p w:rsidR="004243CF" w:rsidRPr="003555F2" w:rsidRDefault="004243CF" w:rsidP="006B4463">
            <w:pPr>
              <w:rPr>
                <w:sz w:val="24"/>
                <w:szCs w:val="24"/>
              </w:rPr>
            </w:pPr>
            <w:r w:rsidRPr="003555F2">
              <w:rPr>
                <w:sz w:val="24"/>
                <w:szCs w:val="24"/>
              </w:rPr>
              <w:t>8/</w:t>
            </w:r>
            <w:r w:rsidR="006B4463">
              <w:rPr>
                <w:sz w:val="24"/>
                <w:szCs w:val="24"/>
              </w:rPr>
              <w:t>31</w:t>
            </w:r>
          </w:p>
        </w:tc>
        <w:tc>
          <w:tcPr>
            <w:tcW w:w="3464" w:type="pct"/>
          </w:tcPr>
          <w:p w:rsidR="004243CF" w:rsidRPr="003555F2" w:rsidRDefault="004243CF" w:rsidP="00373A07">
            <w:pPr>
              <w:rPr>
                <w:sz w:val="24"/>
                <w:szCs w:val="24"/>
              </w:rPr>
            </w:pPr>
            <w:r w:rsidRPr="003555F2">
              <w:rPr>
                <w:sz w:val="24"/>
                <w:szCs w:val="24"/>
              </w:rPr>
              <w:t>Check-in, Safety, Researching</w:t>
            </w:r>
          </w:p>
        </w:tc>
      </w:tr>
      <w:tr w:rsidR="004243CF" w:rsidRPr="003555F2" w:rsidTr="00113691">
        <w:tc>
          <w:tcPr>
            <w:tcW w:w="813" w:type="pct"/>
          </w:tcPr>
          <w:p w:rsidR="004243CF" w:rsidRPr="003555F2" w:rsidRDefault="004243CF" w:rsidP="00373A07">
            <w:pPr>
              <w:rPr>
                <w:sz w:val="24"/>
                <w:szCs w:val="24"/>
              </w:rPr>
            </w:pPr>
            <w:r w:rsidRPr="003555F2">
              <w:rPr>
                <w:sz w:val="24"/>
                <w:szCs w:val="24"/>
              </w:rPr>
              <w:t>2</w:t>
            </w:r>
          </w:p>
        </w:tc>
        <w:tc>
          <w:tcPr>
            <w:tcW w:w="722" w:type="pct"/>
          </w:tcPr>
          <w:p w:rsidR="004243CF" w:rsidRPr="003555F2" w:rsidRDefault="004243CF" w:rsidP="006B4463">
            <w:pPr>
              <w:rPr>
                <w:sz w:val="24"/>
                <w:szCs w:val="24"/>
              </w:rPr>
            </w:pPr>
            <w:r w:rsidRPr="003555F2">
              <w:rPr>
                <w:sz w:val="24"/>
                <w:szCs w:val="24"/>
              </w:rPr>
              <w:t>9/</w:t>
            </w:r>
            <w:r w:rsidR="006B4463">
              <w:rPr>
                <w:sz w:val="24"/>
                <w:szCs w:val="24"/>
              </w:rPr>
              <w:t>7</w:t>
            </w:r>
          </w:p>
        </w:tc>
        <w:tc>
          <w:tcPr>
            <w:tcW w:w="3464" w:type="pct"/>
          </w:tcPr>
          <w:p w:rsidR="004243CF" w:rsidRPr="000D682B" w:rsidRDefault="004243CF" w:rsidP="000D682B">
            <w:pPr>
              <w:rPr>
                <w:sz w:val="24"/>
                <w:szCs w:val="24"/>
              </w:rPr>
            </w:pPr>
            <w:r w:rsidRPr="003555F2">
              <w:rPr>
                <w:sz w:val="24"/>
                <w:szCs w:val="24"/>
              </w:rPr>
              <w:t>Re</w:t>
            </w:r>
            <w:r>
              <w:rPr>
                <w:sz w:val="24"/>
                <w:szCs w:val="24"/>
              </w:rPr>
              <w:t>-</w:t>
            </w:r>
            <w:r w:rsidRPr="003555F2">
              <w:rPr>
                <w:sz w:val="24"/>
                <w:szCs w:val="24"/>
              </w:rPr>
              <w:t>crystallization &amp; Melting points</w:t>
            </w:r>
          </w:p>
        </w:tc>
      </w:tr>
      <w:tr w:rsidR="004243CF" w:rsidRPr="003555F2" w:rsidTr="00113691">
        <w:tc>
          <w:tcPr>
            <w:tcW w:w="813" w:type="pct"/>
          </w:tcPr>
          <w:p w:rsidR="004243CF" w:rsidRPr="003555F2" w:rsidRDefault="004243CF" w:rsidP="00373A07">
            <w:pPr>
              <w:rPr>
                <w:sz w:val="24"/>
                <w:szCs w:val="24"/>
              </w:rPr>
            </w:pPr>
            <w:r w:rsidRPr="003555F2">
              <w:rPr>
                <w:sz w:val="24"/>
                <w:szCs w:val="24"/>
              </w:rPr>
              <w:t>3</w:t>
            </w:r>
          </w:p>
        </w:tc>
        <w:tc>
          <w:tcPr>
            <w:tcW w:w="722" w:type="pct"/>
          </w:tcPr>
          <w:p w:rsidR="004243CF" w:rsidRPr="003555F2" w:rsidRDefault="004243CF" w:rsidP="00373A07">
            <w:pPr>
              <w:rPr>
                <w:sz w:val="24"/>
                <w:szCs w:val="24"/>
              </w:rPr>
            </w:pPr>
            <w:r w:rsidRPr="003555F2">
              <w:rPr>
                <w:sz w:val="24"/>
                <w:szCs w:val="24"/>
              </w:rPr>
              <w:t>9/12</w:t>
            </w:r>
          </w:p>
        </w:tc>
        <w:tc>
          <w:tcPr>
            <w:tcW w:w="3464" w:type="pct"/>
          </w:tcPr>
          <w:p w:rsidR="004243CF" w:rsidRPr="007177A7" w:rsidRDefault="004243CF" w:rsidP="007177A7">
            <w:pPr>
              <w:rPr>
                <w:sz w:val="24"/>
                <w:szCs w:val="24"/>
              </w:rPr>
            </w:pPr>
            <w:r w:rsidRPr="007177A7">
              <w:rPr>
                <w:sz w:val="24"/>
                <w:szCs w:val="24"/>
              </w:rPr>
              <w:t>Instrumental Methods: IR, GC</w:t>
            </w:r>
          </w:p>
        </w:tc>
      </w:tr>
      <w:tr w:rsidR="004243CF" w:rsidRPr="003555F2" w:rsidTr="00113691">
        <w:tc>
          <w:tcPr>
            <w:tcW w:w="813" w:type="pct"/>
          </w:tcPr>
          <w:p w:rsidR="004243CF" w:rsidRPr="003555F2" w:rsidRDefault="004243CF" w:rsidP="00373A07">
            <w:pPr>
              <w:rPr>
                <w:sz w:val="24"/>
                <w:szCs w:val="24"/>
              </w:rPr>
            </w:pPr>
            <w:r w:rsidRPr="003555F2">
              <w:rPr>
                <w:sz w:val="24"/>
                <w:szCs w:val="24"/>
              </w:rPr>
              <w:t>4</w:t>
            </w:r>
          </w:p>
        </w:tc>
        <w:tc>
          <w:tcPr>
            <w:tcW w:w="722" w:type="pct"/>
          </w:tcPr>
          <w:p w:rsidR="004243CF" w:rsidRPr="003555F2" w:rsidRDefault="004243CF" w:rsidP="006B4463">
            <w:pPr>
              <w:rPr>
                <w:sz w:val="24"/>
                <w:szCs w:val="24"/>
              </w:rPr>
            </w:pPr>
            <w:r w:rsidRPr="003555F2">
              <w:rPr>
                <w:sz w:val="24"/>
                <w:szCs w:val="24"/>
              </w:rPr>
              <w:t>9/</w:t>
            </w:r>
            <w:r w:rsidR="006B4463">
              <w:rPr>
                <w:sz w:val="24"/>
                <w:szCs w:val="24"/>
              </w:rPr>
              <w:t>21</w:t>
            </w:r>
          </w:p>
        </w:tc>
        <w:tc>
          <w:tcPr>
            <w:tcW w:w="3464" w:type="pct"/>
          </w:tcPr>
          <w:p w:rsidR="004243CF" w:rsidRPr="000D682B" w:rsidRDefault="004243CF" w:rsidP="000D682B">
            <w:pPr>
              <w:rPr>
                <w:sz w:val="24"/>
                <w:szCs w:val="24"/>
              </w:rPr>
            </w:pPr>
            <w:r w:rsidRPr="003555F2">
              <w:rPr>
                <w:sz w:val="24"/>
                <w:szCs w:val="24"/>
              </w:rPr>
              <w:t>Thin Layer Chromatography</w:t>
            </w:r>
          </w:p>
        </w:tc>
      </w:tr>
      <w:tr w:rsidR="004243CF" w:rsidRPr="003555F2" w:rsidTr="00113691">
        <w:tc>
          <w:tcPr>
            <w:tcW w:w="813" w:type="pct"/>
          </w:tcPr>
          <w:p w:rsidR="004243CF" w:rsidRPr="003555F2" w:rsidRDefault="004243CF" w:rsidP="00373A07">
            <w:pPr>
              <w:rPr>
                <w:sz w:val="24"/>
                <w:szCs w:val="24"/>
              </w:rPr>
            </w:pPr>
            <w:r w:rsidRPr="003555F2">
              <w:rPr>
                <w:sz w:val="24"/>
                <w:szCs w:val="24"/>
              </w:rPr>
              <w:t>5</w:t>
            </w:r>
          </w:p>
        </w:tc>
        <w:tc>
          <w:tcPr>
            <w:tcW w:w="722" w:type="pct"/>
          </w:tcPr>
          <w:p w:rsidR="004243CF" w:rsidRPr="003555F2" w:rsidRDefault="004243CF" w:rsidP="006B4463">
            <w:pPr>
              <w:rPr>
                <w:sz w:val="24"/>
                <w:szCs w:val="24"/>
              </w:rPr>
            </w:pPr>
            <w:r w:rsidRPr="003555F2">
              <w:rPr>
                <w:sz w:val="24"/>
                <w:szCs w:val="24"/>
              </w:rPr>
              <w:t>9/2</w:t>
            </w:r>
            <w:r w:rsidR="006B4463">
              <w:rPr>
                <w:sz w:val="24"/>
                <w:szCs w:val="24"/>
              </w:rPr>
              <w:t>8</w:t>
            </w:r>
          </w:p>
        </w:tc>
        <w:tc>
          <w:tcPr>
            <w:tcW w:w="3464" w:type="pct"/>
          </w:tcPr>
          <w:p w:rsidR="004243CF" w:rsidRPr="000D682B" w:rsidRDefault="004243CF" w:rsidP="000D682B">
            <w:pPr>
              <w:rPr>
                <w:sz w:val="24"/>
                <w:szCs w:val="24"/>
              </w:rPr>
            </w:pPr>
            <w:r w:rsidRPr="003555F2">
              <w:rPr>
                <w:sz w:val="24"/>
                <w:szCs w:val="24"/>
              </w:rPr>
              <w:t>Column Chromatography</w:t>
            </w:r>
          </w:p>
        </w:tc>
      </w:tr>
      <w:tr w:rsidR="004243CF" w:rsidRPr="003555F2" w:rsidTr="00113691">
        <w:tc>
          <w:tcPr>
            <w:tcW w:w="813" w:type="pct"/>
          </w:tcPr>
          <w:p w:rsidR="004243CF" w:rsidRPr="003555F2" w:rsidRDefault="004243CF" w:rsidP="00992CB3">
            <w:pPr>
              <w:rPr>
                <w:sz w:val="24"/>
                <w:szCs w:val="24"/>
              </w:rPr>
            </w:pPr>
            <w:r w:rsidRPr="003555F2">
              <w:rPr>
                <w:sz w:val="24"/>
                <w:szCs w:val="24"/>
              </w:rPr>
              <w:t>6</w:t>
            </w:r>
          </w:p>
        </w:tc>
        <w:tc>
          <w:tcPr>
            <w:tcW w:w="722" w:type="pct"/>
          </w:tcPr>
          <w:p w:rsidR="004243CF" w:rsidRPr="003555F2" w:rsidRDefault="004243CF" w:rsidP="006B4463">
            <w:pPr>
              <w:rPr>
                <w:sz w:val="24"/>
                <w:szCs w:val="24"/>
              </w:rPr>
            </w:pPr>
            <w:r w:rsidRPr="003555F2">
              <w:rPr>
                <w:sz w:val="24"/>
                <w:szCs w:val="24"/>
              </w:rPr>
              <w:t>10/</w:t>
            </w:r>
            <w:r w:rsidR="006B4463">
              <w:rPr>
                <w:sz w:val="24"/>
                <w:szCs w:val="24"/>
              </w:rPr>
              <w:t>5</w:t>
            </w:r>
          </w:p>
        </w:tc>
        <w:tc>
          <w:tcPr>
            <w:tcW w:w="3464" w:type="pct"/>
          </w:tcPr>
          <w:p w:rsidR="004243CF" w:rsidRPr="003555F2" w:rsidRDefault="0022128C" w:rsidP="00BE2AA2">
            <w:pPr>
              <w:rPr>
                <w:sz w:val="24"/>
                <w:szCs w:val="24"/>
              </w:rPr>
            </w:pPr>
            <w:r w:rsidRPr="003555F2">
              <w:rPr>
                <w:sz w:val="24"/>
                <w:szCs w:val="24"/>
              </w:rPr>
              <w:t>Stereochemistry &amp; Polarimetry</w:t>
            </w:r>
          </w:p>
        </w:tc>
      </w:tr>
      <w:tr w:rsidR="004243CF" w:rsidRPr="003555F2" w:rsidTr="00113691">
        <w:tc>
          <w:tcPr>
            <w:tcW w:w="813" w:type="pct"/>
          </w:tcPr>
          <w:p w:rsidR="004243CF" w:rsidRPr="003555F2" w:rsidRDefault="004243CF" w:rsidP="00992CB3">
            <w:pPr>
              <w:rPr>
                <w:sz w:val="24"/>
                <w:szCs w:val="24"/>
              </w:rPr>
            </w:pPr>
            <w:r w:rsidRPr="003555F2">
              <w:rPr>
                <w:sz w:val="24"/>
                <w:szCs w:val="24"/>
              </w:rPr>
              <w:t>7</w:t>
            </w:r>
          </w:p>
        </w:tc>
        <w:tc>
          <w:tcPr>
            <w:tcW w:w="722" w:type="pct"/>
          </w:tcPr>
          <w:p w:rsidR="004243CF" w:rsidRPr="003555F2" w:rsidRDefault="004243CF" w:rsidP="006B4463">
            <w:pPr>
              <w:rPr>
                <w:sz w:val="24"/>
                <w:szCs w:val="24"/>
              </w:rPr>
            </w:pPr>
            <w:r w:rsidRPr="003555F2">
              <w:rPr>
                <w:sz w:val="24"/>
                <w:szCs w:val="24"/>
              </w:rPr>
              <w:t>10/1</w:t>
            </w:r>
            <w:r w:rsidR="006B4463">
              <w:rPr>
                <w:sz w:val="24"/>
                <w:szCs w:val="24"/>
              </w:rPr>
              <w:t>2</w:t>
            </w:r>
          </w:p>
        </w:tc>
        <w:tc>
          <w:tcPr>
            <w:tcW w:w="3464" w:type="pct"/>
          </w:tcPr>
          <w:p w:rsidR="004243CF" w:rsidRPr="000D682B" w:rsidRDefault="0022128C" w:rsidP="000D682B">
            <w:pPr>
              <w:rPr>
                <w:sz w:val="24"/>
                <w:szCs w:val="24"/>
              </w:rPr>
            </w:pPr>
            <w:r w:rsidRPr="003555F2">
              <w:rPr>
                <w:sz w:val="24"/>
                <w:szCs w:val="24"/>
              </w:rPr>
              <w:t>Liquid-Liquid Extraction</w:t>
            </w:r>
          </w:p>
        </w:tc>
      </w:tr>
      <w:tr w:rsidR="004243CF" w:rsidRPr="003555F2" w:rsidTr="00113691">
        <w:tc>
          <w:tcPr>
            <w:tcW w:w="813" w:type="pct"/>
          </w:tcPr>
          <w:p w:rsidR="004243CF" w:rsidRPr="003555F2" w:rsidRDefault="004243CF" w:rsidP="00992CB3">
            <w:pPr>
              <w:rPr>
                <w:sz w:val="24"/>
                <w:szCs w:val="24"/>
              </w:rPr>
            </w:pPr>
            <w:r w:rsidRPr="003555F2">
              <w:rPr>
                <w:sz w:val="24"/>
                <w:szCs w:val="24"/>
              </w:rPr>
              <w:t>8</w:t>
            </w:r>
          </w:p>
        </w:tc>
        <w:tc>
          <w:tcPr>
            <w:tcW w:w="722" w:type="pct"/>
          </w:tcPr>
          <w:p w:rsidR="004243CF" w:rsidRPr="003555F2" w:rsidRDefault="004243CF" w:rsidP="006B4463">
            <w:pPr>
              <w:rPr>
                <w:sz w:val="24"/>
                <w:szCs w:val="24"/>
              </w:rPr>
            </w:pPr>
            <w:r w:rsidRPr="003555F2">
              <w:rPr>
                <w:sz w:val="24"/>
                <w:szCs w:val="24"/>
              </w:rPr>
              <w:t>10/1</w:t>
            </w:r>
            <w:r w:rsidR="006B4463">
              <w:rPr>
                <w:sz w:val="24"/>
                <w:szCs w:val="24"/>
              </w:rPr>
              <w:t>9</w:t>
            </w:r>
          </w:p>
        </w:tc>
        <w:tc>
          <w:tcPr>
            <w:tcW w:w="3464" w:type="pct"/>
          </w:tcPr>
          <w:p w:rsidR="004243CF" w:rsidRPr="000D682B" w:rsidRDefault="0022128C" w:rsidP="000D682B">
            <w:pPr>
              <w:rPr>
                <w:sz w:val="24"/>
                <w:szCs w:val="24"/>
              </w:rPr>
            </w:pPr>
            <w:r>
              <w:rPr>
                <w:i/>
                <w:sz w:val="24"/>
                <w:szCs w:val="24"/>
              </w:rPr>
              <w:t>Continued</w:t>
            </w:r>
          </w:p>
        </w:tc>
      </w:tr>
      <w:tr w:rsidR="004243CF" w:rsidRPr="003555F2" w:rsidTr="00113691">
        <w:tc>
          <w:tcPr>
            <w:tcW w:w="813" w:type="pct"/>
          </w:tcPr>
          <w:p w:rsidR="004243CF" w:rsidRPr="003555F2" w:rsidRDefault="004243CF" w:rsidP="00992CB3">
            <w:pPr>
              <w:rPr>
                <w:sz w:val="24"/>
                <w:szCs w:val="24"/>
              </w:rPr>
            </w:pPr>
            <w:r w:rsidRPr="003555F2">
              <w:rPr>
                <w:sz w:val="24"/>
                <w:szCs w:val="24"/>
              </w:rPr>
              <w:t>9</w:t>
            </w:r>
          </w:p>
        </w:tc>
        <w:tc>
          <w:tcPr>
            <w:tcW w:w="722" w:type="pct"/>
          </w:tcPr>
          <w:p w:rsidR="004243CF" w:rsidRPr="003555F2" w:rsidRDefault="004243CF" w:rsidP="006B4463">
            <w:pPr>
              <w:rPr>
                <w:sz w:val="24"/>
                <w:szCs w:val="24"/>
              </w:rPr>
            </w:pPr>
            <w:r w:rsidRPr="003555F2">
              <w:rPr>
                <w:sz w:val="24"/>
                <w:szCs w:val="24"/>
              </w:rPr>
              <w:t>10/2</w:t>
            </w:r>
            <w:r w:rsidR="006B4463">
              <w:rPr>
                <w:sz w:val="24"/>
                <w:szCs w:val="24"/>
              </w:rPr>
              <w:t>6</w:t>
            </w:r>
          </w:p>
        </w:tc>
        <w:tc>
          <w:tcPr>
            <w:tcW w:w="3464" w:type="pct"/>
          </w:tcPr>
          <w:p w:rsidR="004243CF" w:rsidRPr="000D682B" w:rsidRDefault="004243CF" w:rsidP="000D682B">
            <w:pPr>
              <w:rPr>
                <w:sz w:val="24"/>
                <w:szCs w:val="24"/>
              </w:rPr>
            </w:pPr>
            <w:r w:rsidRPr="003555F2">
              <w:rPr>
                <w:sz w:val="24"/>
                <w:szCs w:val="24"/>
              </w:rPr>
              <w:t>Distillation, Ref</w:t>
            </w:r>
            <w:r>
              <w:rPr>
                <w:sz w:val="24"/>
                <w:szCs w:val="24"/>
              </w:rPr>
              <w:t>r</w:t>
            </w:r>
            <w:r w:rsidRPr="003555F2">
              <w:rPr>
                <w:sz w:val="24"/>
                <w:szCs w:val="24"/>
              </w:rPr>
              <w:t>active index</w:t>
            </w:r>
          </w:p>
        </w:tc>
      </w:tr>
      <w:tr w:rsidR="004243CF" w:rsidRPr="003555F2" w:rsidTr="00113691">
        <w:tc>
          <w:tcPr>
            <w:tcW w:w="813" w:type="pct"/>
          </w:tcPr>
          <w:p w:rsidR="004243CF" w:rsidRPr="003555F2" w:rsidRDefault="004243CF" w:rsidP="00992CB3">
            <w:pPr>
              <w:rPr>
                <w:sz w:val="24"/>
                <w:szCs w:val="24"/>
              </w:rPr>
            </w:pPr>
            <w:r w:rsidRPr="003555F2">
              <w:rPr>
                <w:sz w:val="24"/>
                <w:szCs w:val="24"/>
              </w:rPr>
              <w:t>10</w:t>
            </w:r>
          </w:p>
        </w:tc>
        <w:tc>
          <w:tcPr>
            <w:tcW w:w="722" w:type="pct"/>
          </w:tcPr>
          <w:p w:rsidR="004243CF" w:rsidRPr="003555F2" w:rsidRDefault="004243CF" w:rsidP="006B4463">
            <w:pPr>
              <w:rPr>
                <w:sz w:val="24"/>
                <w:szCs w:val="24"/>
              </w:rPr>
            </w:pPr>
            <w:r w:rsidRPr="003555F2">
              <w:rPr>
                <w:sz w:val="24"/>
                <w:szCs w:val="24"/>
              </w:rPr>
              <w:t>1</w:t>
            </w:r>
            <w:r w:rsidR="006B4463">
              <w:rPr>
                <w:sz w:val="24"/>
                <w:szCs w:val="24"/>
              </w:rPr>
              <w:t>1</w:t>
            </w:r>
            <w:r w:rsidRPr="003555F2">
              <w:rPr>
                <w:sz w:val="24"/>
                <w:szCs w:val="24"/>
              </w:rPr>
              <w:t>/</w:t>
            </w:r>
            <w:r w:rsidR="006B4463">
              <w:rPr>
                <w:sz w:val="24"/>
                <w:szCs w:val="24"/>
              </w:rPr>
              <w:t>2</w:t>
            </w:r>
          </w:p>
        </w:tc>
        <w:tc>
          <w:tcPr>
            <w:tcW w:w="3464" w:type="pct"/>
          </w:tcPr>
          <w:p w:rsidR="004243CF" w:rsidRPr="003555F2" w:rsidRDefault="004243CF" w:rsidP="00992CB3">
            <w:pPr>
              <w:pStyle w:val="ListParagraph"/>
              <w:ind w:left="0"/>
              <w:rPr>
                <w:sz w:val="24"/>
                <w:szCs w:val="24"/>
              </w:rPr>
            </w:pPr>
            <w:r w:rsidRPr="003555F2">
              <w:rPr>
                <w:b/>
                <w:sz w:val="24"/>
                <w:szCs w:val="24"/>
              </w:rPr>
              <w:t>Practicum</w:t>
            </w:r>
            <w:r>
              <w:rPr>
                <w:b/>
                <w:sz w:val="24"/>
                <w:szCs w:val="24"/>
              </w:rPr>
              <w:t xml:space="preserve"> &amp; “Two Nail Puzzle”</w:t>
            </w:r>
          </w:p>
        </w:tc>
      </w:tr>
      <w:tr w:rsidR="004243CF" w:rsidRPr="003555F2" w:rsidTr="00113691">
        <w:tc>
          <w:tcPr>
            <w:tcW w:w="813" w:type="pct"/>
          </w:tcPr>
          <w:p w:rsidR="004243CF" w:rsidRPr="003555F2" w:rsidRDefault="004243CF" w:rsidP="00992CB3">
            <w:pPr>
              <w:rPr>
                <w:sz w:val="24"/>
                <w:szCs w:val="24"/>
              </w:rPr>
            </w:pPr>
            <w:r w:rsidRPr="003555F2">
              <w:rPr>
                <w:sz w:val="24"/>
                <w:szCs w:val="24"/>
              </w:rPr>
              <w:t>11</w:t>
            </w:r>
          </w:p>
        </w:tc>
        <w:tc>
          <w:tcPr>
            <w:tcW w:w="722" w:type="pct"/>
          </w:tcPr>
          <w:p w:rsidR="004243CF" w:rsidRPr="003555F2" w:rsidRDefault="004243CF" w:rsidP="006B4463">
            <w:pPr>
              <w:rPr>
                <w:sz w:val="24"/>
                <w:szCs w:val="24"/>
              </w:rPr>
            </w:pPr>
            <w:r w:rsidRPr="003555F2">
              <w:rPr>
                <w:sz w:val="24"/>
                <w:szCs w:val="24"/>
              </w:rPr>
              <w:t>11/</w:t>
            </w:r>
            <w:r w:rsidR="006B4463">
              <w:rPr>
                <w:sz w:val="24"/>
                <w:szCs w:val="24"/>
              </w:rPr>
              <w:t>9</w:t>
            </w:r>
          </w:p>
        </w:tc>
        <w:tc>
          <w:tcPr>
            <w:tcW w:w="3464" w:type="pct"/>
          </w:tcPr>
          <w:p w:rsidR="004243CF" w:rsidRPr="003555F2" w:rsidRDefault="004243CF" w:rsidP="00992CB3">
            <w:pPr>
              <w:rPr>
                <w:sz w:val="24"/>
                <w:szCs w:val="24"/>
              </w:rPr>
            </w:pPr>
            <w:r w:rsidRPr="003555F2">
              <w:rPr>
                <w:sz w:val="24"/>
                <w:szCs w:val="24"/>
              </w:rPr>
              <w:t>Synthesis of n-butyl bromide (Handout)</w:t>
            </w:r>
          </w:p>
        </w:tc>
      </w:tr>
      <w:tr w:rsidR="004243CF" w:rsidRPr="003555F2" w:rsidTr="00113691">
        <w:tc>
          <w:tcPr>
            <w:tcW w:w="813" w:type="pct"/>
          </w:tcPr>
          <w:p w:rsidR="004243CF" w:rsidRPr="003555F2" w:rsidRDefault="004243CF" w:rsidP="00992CB3">
            <w:pPr>
              <w:rPr>
                <w:sz w:val="24"/>
                <w:szCs w:val="24"/>
              </w:rPr>
            </w:pPr>
            <w:r w:rsidRPr="003555F2">
              <w:rPr>
                <w:sz w:val="24"/>
                <w:szCs w:val="24"/>
              </w:rPr>
              <w:t>12</w:t>
            </w:r>
          </w:p>
        </w:tc>
        <w:tc>
          <w:tcPr>
            <w:tcW w:w="722" w:type="pct"/>
          </w:tcPr>
          <w:p w:rsidR="004243CF" w:rsidRPr="003555F2" w:rsidRDefault="004243CF" w:rsidP="006B4463">
            <w:pPr>
              <w:rPr>
                <w:sz w:val="24"/>
                <w:szCs w:val="24"/>
              </w:rPr>
            </w:pPr>
            <w:r w:rsidRPr="003555F2">
              <w:rPr>
                <w:sz w:val="24"/>
                <w:szCs w:val="24"/>
              </w:rPr>
              <w:t>11/1</w:t>
            </w:r>
            <w:r w:rsidR="006B4463">
              <w:rPr>
                <w:sz w:val="24"/>
                <w:szCs w:val="24"/>
              </w:rPr>
              <w:t>6</w:t>
            </w:r>
          </w:p>
        </w:tc>
        <w:tc>
          <w:tcPr>
            <w:tcW w:w="3464" w:type="pct"/>
          </w:tcPr>
          <w:p w:rsidR="004243CF" w:rsidRPr="003555F2" w:rsidRDefault="004243CF" w:rsidP="00992CB3">
            <w:pPr>
              <w:rPr>
                <w:i/>
                <w:sz w:val="24"/>
                <w:szCs w:val="24"/>
              </w:rPr>
            </w:pPr>
            <w:r w:rsidRPr="003555F2">
              <w:rPr>
                <w:i/>
                <w:sz w:val="24"/>
                <w:szCs w:val="24"/>
              </w:rPr>
              <w:t>continued</w:t>
            </w:r>
          </w:p>
        </w:tc>
      </w:tr>
      <w:tr w:rsidR="004243CF" w:rsidRPr="003555F2" w:rsidTr="00113691">
        <w:tc>
          <w:tcPr>
            <w:tcW w:w="813" w:type="pct"/>
            <w:shd w:val="clear" w:color="auto" w:fill="D9D9D9" w:themeFill="background1" w:themeFillShade="D9"/>
          </w:tcPr>
          <w:p w:rsidR="004243CF" w:rsidRPr="003555F2" w:rsidRDefault="004243CF" w:rsidP="00992CB3">
            <w:pPr>
              <w:rPr>
                <w:i/>
                <w:sz w:val="24"/>
                <w:szCs w:val="24"/>
              </w:rPr>
            </w:pPr>
            <w:r>
              <w:rPr>
                <w:i/>
                <w:sz w:val="24"/>
                <w:szCs w:val="24"/>
              </w:rPr>
              <w:t>13</w:t>
            </w:r>
          </w:p>
        </w:tc>
        <w:tc>
          <w:tcPr>
            <w:tcW w:w="722" w:type="pct"/>
            <w:shd w:val="clear" w:color="auto" w:fill="D9D9D9" w:themeFill="background1" w:themeFillShade="D9"/>
          </w:tcPr>
          <w:p w:rsidR="004243CF" w:rsidRPr="003555F2" w:rsidRDefault="004243CF" w:rsidP="006B4463">
            <w:pPr>
              <w:rPr>
                <w:i/>
                <w:sz w:val="24"/>
                <w:szCs w:val="24"/>
              </w:rPr>
            </w:pPr>
            <w:r w:rsidRPr="003555F2">
              <w:rPr>
                <w:i/>
                <w:sz w:val="24"/>
                <w:szCs w:val="24"/>
              </w:rPr>
              <w:t>11/2</w:t>
            </w:r>
            <w:r w:rsidR="006B4463">
              <w:rPr>
                <w:i/>
                <w:sz w:val="24"/>
                <w:szCs w:val="24"/>
              </w:rPr>
              <w:t>3</w:t>
            </w:r>
          </w:p>
        </w:tc>
        <w:tc>
          <w:tcPr>
            <w:tcW w:w="3464" w:type="pct"/>
            <w:shd w:val="clear" w:color="auto" w:fill="D9D9D9" w:themeFill="background1" w:themeFillShade="D9"/>
          </w:tcPr>
          <w:p w:rsidR="004243CF" w:rsidRPr="003555F2" w:rsidRDefault="004243CF" w:rsidP="00992CB3">
            <w:pPr>
              <w:rPr>
                <w:i/>
                <w:sz w:val="24"/>
                <w:szCs w:val="24"/>
              </w:rPr>
            </w:pPr>
            <w:r w:rsidRPr="003555F2">
              <w:rPr>
                <w:i/>
                <w:sz w:val="24"/>
                <w:szCs w:val="24"/>
              </w:rPr>
              <w:t>Thanksgiving Break</w:t>
            </w:r>
          </w:p>
        </w:tc>
      </w:tr>
      <w:tr w:rsidR="004243CF" w:rsidRPr="003555F2" w:rsidTr="00113691">
        <w:tc>
          <w:tcPr>
            <w:tcW w:w="813" w:type="pct"/>
          </w:tcPr>
          <w:p w:rsidR="004243CF" w:rsidRPr="003555F2" w:rsidRDefault="004243CF" w:rsidP="00992CB3">
            <w:pPr>
              <w:rPr>
                <w:sz w:val="24"/>
                <w:szCs w:val="24"/>
              </w:rPr>
            </w:pPr>
            <w:r>
              <w:rPr>
                <w:sz w:val="24"/>
                <w:szCs w:val="24"/>
              </w:rPr>
              <w:t>14</w:t>
            </w:r>
          </w:p>
        </w:tc>
        <w:tc>
          <w:tcPr>
            <w:tcW w:w="722" w:type="pct"/>
          </w:tcPr>
          <w:p w:rsidR="004243CF" w:rsidRPr="003555F2" w:rsidRDefault="004243CF" w:rsidP="006B4463">
            <w:pPr>
              <w:rPr>
                <w:sz w:val="24"/>
                <w:szCs w:val="24"/>
              </w:rPr>
            </w:pPr>
            <w:r w:rsidRPr="003555F2">
              <w:rPr>
                <w:sz w:val="24"/>
                <w:szCs w:val="24"/>
              </w:rPr>
              <w:t>11/</w:t>
            </w:r>
            <w:r w:rsidR="006B4463">
              <w:rPr>
                <w:sz w:val="24"/>
                <w:szCs w:val="24"/>
              </w:rPr>
              <w:t>30</w:t>
            </w:r>
          </w:p>
        </w:tc>
        <w:tc>
          <w:tcPr>
            <w:tcW w:w="3464" w:type="pct"/>
          </w:tcPr>
          <w:p w:rsidR="004243CF" w:rsidRPr="003555F2" w:rsidRDefault="004243CF" w:rsidP="00992CB3">
            <w:pPr>
              <w:rPr>
                <w:sz w:val="24"/>
                <w:szCs w:val="24"/>
              </w:rPr>
            </w:pPr>
            <w:r w:rsidRPr="003555F2">
              <w:rPr>
                <w:sz w:val="24"/>
                <w:szCs w:val="24"/>
              </w:rPr>
              <w:t>Elimination of dibromo-cinnamic acid</w:t>
            </w:r>
          </w:p>
        </w:tc>
      </w:tr>
      <w:tr w:rsidR="004243CF" w:rsidRPr="003555F2" w:rsidTr="00113691">
        <w:tc>
          <w:tcPr>
            <w:tcW w:w="813" w:type="pct"/>
          </w:tcPr>
          <w:p w:rsidR="004243CF" w:rsidRDefault="004243CF" w:rsidP="00992CB3">
            <w:pPr>
              <w:rPr>
                <w:sz w:val="24"/>
                <w:szCs w:val="24"/>
              </w:rPr>
            </w:pPr>
            <w:r>
              <w:rPr>
                <w:sz w:val="24"/>
                <w:szCs w:val="24"/>
              </w:rPr>
              <w:t>15</w:t>
            </w:r>
          </w:p>
        </w:tc>
        <w:tc>
          <w:tcPr>
            <w:tcW w:w="722" w:type="pct"/>
          </w:tcPr>
          <w:p w:rsidR="004243CF" w:rsidRPr="003555F2" w:rsidRDefault="004243CF" w:rsidP="006B4463">
            <w:pPr>
              <w:rPr>
                <w:sz w:val="24"/>
                <w:szCs w:val="24"/>
              </w:rPr>
            </w:pPr>
            <w:r>
              <w:rPr>
                <w:sz w:val="24"/>
                <w:szCs w:val="24"/>
              </w:rPr>
              <w:t>12/</w:t>
            </w:r>
            <w:r w:rsidR="006B4463">
              <w:rPr>
                <w:sz w:val="24"/>
                <w:szCs w:val="24"/>
              </w:rPr>
              <w:t>7</w:t>
            </w:r>
          </w:p>
        </w:tc>
        <w:tc>
          <w:tcPr>
            <w:tcW w:w="3464" w:type="pct"/>
          </w:tcPr>
          <w:p w:rsidR="004243CF" w:rsidRPr="00B406C3" w:rsidRDefault="004243CF" w:rsidP="00992CB3">
            <w:pPr>
              <w:rPr>
                <w:i/>
                <w:sz w:val="24"/>
                <w:szCs w:val="24"/>
              </w:rPr>
            </w:pPr>
            <w:r w:rsidRPr="00B406C3">
              <w:rPr>
                <w:i/>
                <w:sz w:val="24"/>
                <w:szCs w:val="24"/>
              </w:rPr>
              <w:t>Continued</w:t>
            </w:r>
          </w:p>
        </w:tc>
      </w:tr>
    </w:tbl>
    <w:p w:rsidR="00C63432" w:rsidRDefault="00D15EFC" w:rsidP="00D15EFC">
      <w:pPr>
        <w:rPr>
          <w:sz w:val="24"/>
          <w:szCs w:val="24"/>
        </w:rPr>
      </w:pPr>
      <w:r w:rsidRPr="003555F2">
        <w:rPr>
          <w:sz w:val="24"/>
          <w:szCs w:val="24"/>
        </w:rPr>
        <w:t>*We use a Spectrum 1 FTIR</w:t>
      </w:r>
      <w:r w:rsidR="004243CF">
        <w:rPr>
          <w:sz w:val="24"/>
          <w:szCs w:val="24"/>
        </w:rPr>
        <w:t xml:space="preserve"> with ATR head and HP 6890 GC (3</w:t>
      </w:r>
      <w:r w:rsidRPr="003555F2">
        <w:rPr>
          <w:sz w:val="24"/>
          <w:szCs w:val="24"/>
        </w:rPr>
        <w:t>0 m HP-1 capillary column +FID detector)</w:t>
      </w:r>
      <w:r w:rsidR="00381406">
        <w:rPr>
          <w:sz w:val="24"/>
          <w:szCs w:val="24"/>
        </w:rPr>
        <w:t>*</w:t>
      </w:r>
    </w:p>
    <w:p w:rsidR="00D15EFC" w:rsidRPr="003555F2" w:rsidRDefault="00D15EFC" w:rsidP="00426F8F">
      <w:pPr>
        <w:overflowPunct/>
        <w:autoSpaceDE/>
        <w:autoSpaceDN/>
        <w:adjustRightInd/>
        <w:textAlignment w:val="auto"/>
        <w:rPr>
          <w:sz w:val="24"/>
          <w:szCs w:val="24"/>
        </w:rPr>
      </w:pPr>
    </w:p>
    <w:sectPr w:rsidR="00D15EFC" w:rsidRPr="003555F2" w:rsidSect="00113691">
      <w:pgSz w:w="12240" w:h="15840"/>
      <w:pgMar w:top="1080" w:right="1152" w:bottom="720" w:left="1152" w:header="720" w:footer="8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F95" w:rsidRDefault="000C4F95" w:rsidP="00C51F60">
      <w:r>
        <w:separator/>
      </w:r>
    </w:p>
  </w:endnote>
  <w:endnote w:type="continuationSeparator" w:id="0">
    <w:p w:rsidR="000C4F95" w:rsidRDefault="000C4F95" w:rsidP="00C5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F95" w:rsidRDefault="000C4F95" w:rsidP="00C51F60">
      <w:r>
        <w:separator/>
      </w:r>
    </w:p>
  </w:footnote>
  <w:footnote w:type="continuationSeparator" w:id="0">
    <w:p w:rsidR="000C4F95" w:rsidRDefault="000C4F95" w:rsidP="00C51F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472D"/>
    <w:multiLevelType w:val="hybridMultilevel"/>
    <w:tmpl w:val="38DC9C16"/>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3A40AE"/>
    <w:multiLevelType w:val="hybridMultilevel"/>
    <w:tmpl w:val="3A367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722BCE"/>
    <w:multiLevelType w:val="hybridMultilevel"/>
    <w:tmpl w:val="6A20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524D2"/>
    <w:multiLevelType w:val="hybridMultilevel"/>
    <w:tmpl w:val="80BAE48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0FE449FC"/>
    <w:multiLevelType w:val="hybridMultilevel"/>
    <w:tmpl w:val="F920C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13AAD"/>
    <w:multiLevelType w:val="hybridMultilevel"/>
    <w:tmpl w:val="86922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D52FF"/>
    <w:multiLevelType w:val="hybridMultilevel"/>
    <w:tmpl w:val="A6C6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30A90"/>
    <w:multiLevelType w:val="hybridMultilevel"/>
    <w:tmpl w:val="EEFE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C1DC1"/>
    <w:multiLevelType w:val="hybridMultilevel"/>
    <w:tmpl w:val="8B2A56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BF83CA3"/>
    <w:multiLevelType w:val="hybridMultilevel"/>
    <w:tmpl w:val="F556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E2062"/>
    <w:multiLevelType w:val="hybridMultilevel"/>
    <w:tmpl w:val="042EA28E"/>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1" w15:restartNumberingAfterBreak="0">
    <w:nsid w:val="570F3507"/>
    <w:multiLevelType w:val="hybridMultilevel"/>
    <w:tmpl w:val="1A72CF0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596C3C75"/>
    <w:multiLevelType w:val="hybridMultilevel"/>
    <w:tmpl w:val="37D0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8B3B95"/>
    <w:multiLevelType w:val="hybridMultilevel"/>
    <w:tmpl w:val="165E595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65EA14D6"/>
    <w:multiLevelType w:val="hybridMultilevel"/>
    <w:tmpl w:val="FF4A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F85785"/>
    <w:multiLevelType w:val="hybridMultilevel"/>
    <w:tmpl w:val="AA76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C03802"/>
    <w:multiLevelType w:val="hybridMultilevel"/>
    <w:tmpl w:val="D5B6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3"/>
  </w:num>
  <w:num w:numId="4">
    <w:abstractNumId w:val="11"/>
  </w:num>
  <w:num w:numId="5">
    <w:abstractNumId w:val="2"/>
  </w:num>
  <w:num w:numId="6">
    <w:abstractNumId w:val="7"/>
  </w:num>
  <w:num w:numId="7">
    <w:abstractNumId w:val="4"/>
  </w:num>
  <w:num w:numId="8">
    <w:abstractNumId w:val="8"/>
  </w:num>
  <w:num w:numId="9">
    <w:abstractNumId w:val="1"/>
  </w:num>
  <w:num w:numId="10">
    <w:abstractNumId w:val="6"/>
  </w:num>
  <w:num w:numId="11">
    <w:abstractNumId w:val="16"/>
  </w:num>
  <w:num w:numId="12">
    <w:abstractNumId w:val="14"/>
  </w:num>
  <w:num w:numId="13">
    <w:abstractNumId w:val="12"/>
  </w:num>
  <w:num w:numId="14">
    <w:abstractNumId w:val="5"/>
  </w:num>
  <w:num w:numId="15">
    <w:abstractNumId w:val="9"/>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AA"/>
    <w:rsid w:val="00012EBB"/>
    <w:rsid w:val="00036477"/>
    <w:rsid w:val="00044FD2"/>
    <w:rsid w:val="000B24F3"/>
    <w:rsid w:val="000C4F95"/>
    <w:rsid w:val="000D2D06"/>
    <w:rsid w:val="000D682B"/>
    <w:rsid w:val="000E476E"/>
    <w:rsid w:val="00106960"/>
    <w:rsid w:val="00113691"/>
    <w:rsid w:val="00124755"/>
    <w:rsid w:val="001407BF"/>
    <w:rsid w:val="00144D39"/>
    <w:rsid w:val="00152CD8"/>
    <w:rsid w:val="00166D03"/>
    <w:rsid w:val="00177FEC"/>
    <w:rsid w:val="00192ED9"/>
    <w:rsid w:val="00195190"/>
    <w:rsid w:val="001A0B11"/>
    <w:rsid w:val="001A3219"/>
    <w:rsid w:val="001C59C0"/>
    <w:rsid w:val="001C6024"/>
    <w:rsid w:val="001D018B"/>
    <w:rsid w:val="001D548C"/>
    <w:rsid w:val="001E4A4A"/>
    <w:rsid w:val="001F5C7C"/>
    <w:rsid w:val="00203BBA"/>
    <w:rsid w:val="00207026"/>
    <w:rsid w:val="00211D85"/>
    <w:rsid w:val="00214332"/>
    <w:rsid w:val="0022128C"/>
    <w:rsid w:val="00277881"/>
    <w:rsid w:val="002A26CB"/>
    <w:rsid w:val="002B567D"/>
    <w:rsid w:val="002C197B"/>
    <w:rsid w:val="002F00D3"/>
    <w:rsid w:val="00304A10"/>
    <w:rsid w:val="00322F07"/>
    <w:rsid w:val="00344B04"/>
    <w:rsid w:val="00354265"/>
    <w:rsid w:val="003555F2"/>
    <w:rsid w:val="00364280"/>
    <w:rsid w:val="0036759F"/>
    <w:rsid w:val="0037367D"/>
    <w:rsid w:val="00381406"/>
    <w:rsid w:val="003B1DF0"/>
    <w:rsid w:val="003B7333"/>
    <w:rsid w:val="003C57D7"/>
    <w:rsid w:val="003D085B"/>
    <w:rsid w:val="00402A58"/>
    <w:rsid w:val="004031A8"/>
    <w:rsid w:val="004243CF"/>
    <w:rsid w:val="00426F8F"/>
    <w:rsid w:val="00476BE7"/>
    <w:rsid w:val="004A17F2"/>
    <w:rsid w:val="004F0F48"/>
    <w:rsid w:val="0051360C"/>
    <w:rsid w:val="00555231"/>
    <w:rsid w:val="00573BB2"/>
    <w:rsid w:val="005B420F"/>
    <w:rsid w:val="005C632A"/>
    <w:rsid w:val="005E4B0F"/>
    <w:rsid w:val="005F574C"/>
    <w:rsid w:val="006319AD"/>
    <w:rsid w:val="00633256"/>
    <w:rsid w:val="006379B3"/>
    <w:rsid w:val="0064097A"/>
    <w:rsid w:val="00641386"/>
    <w:rsid w:val="0065357D"/>
    <w:rsid w:val="00665444"/>
    <w:rsid w:val="0067412F"/>
    <w:rsid w:val="00687905"/>
    <w:rsid w:val="006B2098"/>
    <w:rsid w:val="006B4463"/>
    <w:rsid w:val="006E0426"/>
    <w:rsid w:val="006E2D5E"/>
    <w:rsid w:val="006F6012"/>
    <w:rsid w:val="007177A7"/>
    <w:rsid w:val="00757BC6"/>
    <w:rsid w:val="0076301F"/>
    <w:rsid w:val="00791EDA"/>
    <w:rsid w:val="007B0171"/>
    <w:rsid w:val="007B55FC"/>
    <w:rsid w:val="007C15EB"/>
    <w:rsid w:val="007D2F33"/>
    <w:rsid w:val="00812277"/>
    <w:rsid w:val="0081652C"/>
    <w:rsid w:val="00823650"/>
    <w:rsid w:val="00844901"/>
    <w:rsid w:val="008614FA"/>
    <w:rsid w:val="00861C7A"/>
    <w:rsid w:val="0087617C"/>
    <w:rsid w:val="00876373"/>
    <w:rsid w:val="008B02EF"/>
    <w:rsid w:val="008C4424"/>
    <w:rsid w:val="00905D72"/>
    <w:rsid w:val="00907FCC"/>
    <w:rsid w:val="009251BE"/>
    <w:rsid w:val="009317FD"/>
    <w:rsid w:val="00937613"/>
    <w:rsid w:val="009458AC"/>
    <w:rsid w:val="009734ED"/>
    <w:rsid w:val="00992CB3"/>
    <w:rsid w:val="009958B4"/>
    <w:rsid w:val="009A7420"/>
    <w:rsid w:val="009B0086"/>
    <w:rsid w:val="009D5D4F"/>
    <w:rsid w:val="009F4A33"/>
    <w:rsid w:val="00A02A6F"/>
    <w:rsid w:val="00A329AC"/>
    <w:rsid w:val="00A85CFA"/>
    <w:rsid w:val="00A965EC"/>
    <w:rsid w:val="00AC1C80"/>
    <w:rsid w:val="00AE1130"/>
    <w:rsid w:val="00AE370F"/>
    <w:rsid w:val="00AE7DDF"/>
    <w:rsid w:val="00B406C3"/>
    <w:rsid w:val="00B41706"/>
    <w:rsid w:val="00B542A9"/>
    <w:rsid w:val="00B76F3A"/>
    <w:rsid w:val="00B85224"/>
    <w:rsid w:val="00B94E99"/>
    <w:rsid w:val="00B96EA4"/>
    <w:rsid w:val="00BB5E9A"/>
    <w:rsid w:val="00BB6ADA"/>
    <w:rsid w:val="00BB6BB9"/>
    <w:rsid w:val="00BC46DC"/>
    <w:rsid w:val="00BC7F89"/>
    <w:rsid w:val="00BE2AA2"/>
    <w:rsid w:val="00C2654F"/>
    <w:rsid w:val="00C51F60"/>
    <w:rsid w:val="00C63432"/>
    <w:rsid w:val="00C64550"/>
    <w:rsid w:val="00C716AA"/>
    <w:rsid w:val="00C86974"/>
    <w:rsid w:val="00C97C7B"/>
    <w:rsid w:val="00CC2EA0"/>
    <w:rsid w:val="00CD2EF8"/>
    <w:rsid w:val="00CF449A"/>
    <w:rsid w:val="00D017B1"/>
    <w:rsid w:val="00D159A2"/>
    <w:rsid w:val="00D15EFC"/>
    <w:rsid w:val="00D21EC5"/>
    <w:rsid w:val="00D331DD"/>
    <w:rsid w:val="00D33CA6"/>
    <w:rsid w:val="00D5368D"/>
    <w:rsid w:val="00D536AC"/>
    <w:rsid w:val="00D741A9"/>
    <w:rsid w:val="00DB55A9"/>
    <w:rsid w:val="00DC4E39"/>
    <w:rsid w:val="00DC64C5"/>
    <w:rsid w:val="00DE6047"/>
    <w:rsid w:val="00DF1ED6"/>
    <w:rsid w:val="00DF3601"/>
    <w:rsid w:val="00E10B55"/>
    <w:rsid w:val="00E32F9D"/>
    <w:rsid w:val="00E65980"/>
    <w:rsid w:val="00E67673"/>
    <w:rsid w:val="00E8204B"/>
    <w:rsid w:val="00E9389B"/>
    <w:rsid w:val="00E96CD6"/>
    <w:rsid w:val="00EA17AA"/>
    <w:rsid w:val="00EA5605"/>
    <w:rsid w:val="00EA65C5"/>
    <w:rsid w:val="00EB20B7"/>
    <w:rsid w:val="00EB2BE0"/>
    <w:rsid w:val="00EE3E3A"/>
    <w:rsid w:val="00F2712F"/>
    <w:rsid w:val="00F30755"/>
    <w:rsid w:val="00F37BFD"/>
    <w:rsid w:val="00F523CC"/>
    <w:rsid w:val="00F5323D"/>
    <w:rsid w:val="00F966FB"/>
    <w:rsid w:val="00FD6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666D72-7C5C-42C8-8BDB-4587B7F1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190"/>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5190"/>
    <w:pPr>
      <w:tabs>
        <w:tab w:val="center" w:pos="4320"/>
        <w:tab w:val="right" w:pos="8640"/>
      </w:tabs>
    </w:pPr>
  </w:style>
  <w:style w:type="paragraph" w:styleId="Footer">
    <w:name w:val="footer"/>
    <w:basedOn w:val="Normal"/>
    <w:rsid w:val="00195190"/>
    <w:pPr>
      <w:tabs>
        <w:tab w:val="center" w:pos="4320"/>
        <w:tab w:val="right" w:pos="8640"/>
      </w:tabs>
    </w:pPr>
  </w:style>
  <w:style w:type="paragraph" w:styleId="Title">
    <w:name w:val="Title"/>
    <w:basedOn w:val="Normal"/>
    <w:qFormat/>
    <w:rsid w:val="00195190"/>
    <w:pPr>
      <w:jc w:val="center"/>
    </w:pPr>
    <w:rPr>
      <w:rFonts w:ascii="Comic Sans MS" w:hAnsi="Comic Sans MS"/>
      <w:b/>
    </w:rPr>
  </w:style>
  <w:style w:type="character" w:styleId="Hyperlink">
    <w:name w:val="Hyperlink"/>
    <w:rsid w:val="00195190"/>
    <w:rPr>
      <w:color w:val="0000FF"/>
      <w:u w:val="single"/>
    </w:rPr>
  </w:style>
  <w:style w:type="paragraph" w:styleId="BalloonText">
    <w:name w:val="Balloon Text"/>
    <w:basedOn w:val="Normal"/>
    <w:link w:val="BalloonTextChar"/>
    <w:rsid w:val="00D33CA6"/>
    <w:rPr>
      <w:rFonts w:ascii="Tahoma" w:hAnsi="Tahoma"/>
      <w:sz w:val="16"/>
      <w:szCs w:val="16"/>
    </w:rPr>
  </w:style>
  <w:style w:type="character" w:customStyle="1" w:styleId="BalloonTextChar">
    <w:name w:val="Balloon Text Char"/>
    <w:link w:val="BalloonText"/>
    <w:rsid w:val="00D33CA6"/>
    <w:rPr>
      <w:rFonts w:ascii="Tahoma" w:hAnsi="Tahoma" w:cs="Tahoma"/>
      <w:sz w:val="16"/>
      <w:szCs w:val="16"/>
      <w:lang w:eastAsia="en-US"/>
    </w:rPr>
  </w:style>
  <w:style w:type="table" w:styleId="TableGrid">
    <w:name w:val="Table Grid"/>
    <w:basedOn w:val="TableNormal"/>
    <w:rsid w:val="006E2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61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E5B75-9520-4A3C-81A3-B99AAE62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LABORATORY SYLLABUS</vt:lpstr>
    </vt:vector>
  </TitlesOfParts>
  <Company>Jerry Fong</Company>
  <LinksUpToDate>false</LinksUpToDate>
  <CharactersWithSpaces>7444</CharactersWithSpaces>
  <SharedDoc>false</SharedDoc>
  <HLinks>
    <vt:vector size="6" baseType="variant">
      <vt:variant>
        <vt:i4>3539046</vt:i4>
      </vt:variant>
      <vt:variant>
        <vt:i4>0</vt:i4>
      </vt:variant>
      <vt:variant>
        <vt:i4>0</vt:i4>
      </vt:variant>
      <vt:variant>
        <vt:i4>5</vt:i4>
      </vt:variant>
      <vt:variant>
        <vt:lpwstr>http://web.alfredstate.edu/fongjd/OrgChem1.htm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SYLLABUS</dc:title>
  <dc:creator>Jerry Fong</dc:creator>
  <cp:lastModifiedBy>Fong, Jerry</cp:lastModifiedBy>
  <cp:revision>2</cp:revision>
  <cp:lastPrinted>2017-08-22T18:34:00Z</cp:lastPrinted>
  <dcterms:created xsi:type="dcterms:W3CDTF">2017-08-22T18:35:00Z</dcterms:created>
  <dcterms:modified xsi:type="dcterms:W3CDTF">2017-08-22T18:35:00Z</dcterms:modified>
</cp:coreProperties>
</file>