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Default="00803C4F">
      <w:pPr>
        <w:ind w:left="3600" w:firstLine="720"/>
        <w:rPr>
          <w:rFonts w:ascii="Comic Sans MS" w:hAnsi="Comic Sans MS"/>
          <w:bCs/>
          <w:sz w:val="24"/>
        </w:rPr>
      </w:pPr>
    </w:p>
    <w:p w:rsidR="00803C4F" w:rsidRPr="00122D35" w:rsidRDefault="00803C4F">
      <w:pPr>
        <w:ind w:left="3600" w:firstLine="720"/>
        <w:rPr>
          <w:rFonts w:asciiTheme="minorHAnsi" w:hAnsiTheme="minorHAnsi"/>
          <w:bCs/>
          <w:sz w:val="28"/>
          <w:szCs w:val="28"/>
        </w:rPr>
      </w:pPr>
    </w:p>
    <w:p w:rsidR="00803C4F" w:rsidRPr="00122D35" w:rsidRDefault="00122D35" w:rsidP="00122D35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646A0C">
        <w:rPr>
          <w:rFonts w:asciiTheme="minorHAnsi" w:hAnsiTheme="minorHAnsi"/>
          <w:bCs/>
          <w:sz w:val="28"/>
          <w:szCs w:val="28"/>
        </w:rPr>
        <w:t>in-class</w:t>
      </w:r>
      <w:proofErr w:type="gramEnd"/>
      <w:r w:rsidR="00646A0C">
        <w:rPr>
          <w:rFonts w:asciiTheme="minorHAnsi" w:hAnsiTheme="minorHAnsi"/>
          <w:bCs/>
          <w:sz w:val="28"/>
          <w:szCs w:val="28"/>
        </w:rPr>
        <w:t xml:space="preserve"> exercise #8</w:t>
      </w:r>
      <w:r w:rsidR="000A2105">
        <w:rPr>
          <w:rFonts w:asciiTheme="minorHAnsi" w:hAnsiTheme="minorHAnsi"/>
          <w:bCs/>
          <w:sz w:val="28"/>
          <w:szCs w:val="28"/>
        </w:rPr>
        <w:t xml:space="preserve">  answers</w:t>
      </w:r>
    </w:p>
    <w:p w:rsidR="00803C4F" w:rsidRDefault="00803C4F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bookmarkStart w:id="0" w:name="_GoBack"/>
      <w:bookmarkEnd w:id="0"/>
    </w:p>
    <w:p w:rsidR="00803C4F" w:rsidRPr="00646A0C" w:rsidRDefault="005D00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right="1584"/>
        <w:rPr>
          <w:sz w:val="22"/>
        </w:rPr>
      </w:pPr>
      <w:r w:rsidRPr="00646A0C">
        <w:rPr>
          <w:sz w:val="22"/>
        </w:rPr>
        <w:t>1)</w:t>
      </w:r>
      <w:r w:rsidRPr="00646A0C">
        <w:rPr>
          <w:sz w:val="22"/>
        </w:rPr>
        <w:tab/>
        <w:t>CC1</w:t>
      </w:r>
      <w:r w:rsidRPr="00646A0C">
        <w:rPr>
          <w:sz w:val="22"/>
          <w:vertAlign w:val="subscript"/>
        </w:rPr>
        <w:t>4</w:t>
      </w:r>
      <w:r w:rsidRPr="00646A0C">
        <w:rPr>
          <w:sz w:val="22"/>
        </w:rPr>
        <w:tab/>
      </w:r>
      <w:r w:rsidRPr="00646A0C">
        <w:rPr>
          <w:sz w:val="22"/>
        </w:rPr>
        <w:tab/>
        <w:t>CHCl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ab/>
      </w:r>
      <w:r w:rsidRPr="00646A0C">
        <w:rPr>
          <w:sz w:val="22"/>
        </w:rPr>
        <w:tab/>
      </w:r>
      <w:r w:rsidRPr="00646A0C">
        <w:rPr>
          <w:sz w:val="22"/>
        </w:rPr>
        <w:tab/>
        <w:t>CH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CI</w:t>
      </w:r>
      <w:r w:rsidRPr="00646A0C">
        <w:rPr>
          <w:sz w:val="22"/>
          <w:vertAlign w:val="subscript"/>
        </w:rPr>
        <w:t>2</w:t>
      </w:r>
      <w:r w:rsidRPr="00646A0C">
        <w:rPr>
          <w:sz w:val="22"/>
          <w:vertAlign w:val="subscript"/>
        </w:rPr>
        <w:tab/>
      </w:r>
      <w:r w:rsidRPr="00646A0C">
        <w:rPr>
          <w:sz w:val="22"/>
          <w:vertAlign w:val="subscript"/>
        </w:rPr>
        <w:tab/>
        <w:t xml:space="preserve">  </w:t>
      </w:r>
      <w:r w:rsidRPr="00646A0C">
        <w:rPr>
          <w:sz w:val="22"/>
        </w:rPr>
        <w:t>CCI</w:t>
      </w:r>
      <w:r w:rsidRPr="00646A0C">
        <w:rPr>
          <w:sz w:val="22"/>
          <w:vertAlign w:val="subscript"/>
        </w:rPr>
        <w:t>3</w:t>
      </w:r>
      <w:r w:rsidRPr="00646A0C">
        <w:rPr>
          <w:sz w:val="22"/>
        </w:rPr>
        <w:t xml:space="preserve">F                               </w:t>
      </w:r>
      <w:r w:rsidRPr="00646A0C">
        <w:rPr>
          <w:sz w:val="22"/>
        </w:rPr>
        <w:tab/>
        <w:t>CF</w:t>
      </w:r>
      <w:r w:rsidRPr="00646A0C">
        <w:rPr>
          <w:sz w:val="22"/>
          <w:vertAlign w:val="subscript"/>
        </w:rPr>
        <w:t>2</w:t>
      </w:r>
      <w:r w:rsidRPr="00646A0C">
        <w:rPr>
          <w:sz w:val="22"/>
        </w:rPr>
        <w:t>C1</w:t>
      </w:r>
      <w:r w:rsidRPr="00646A0C">
        <w:rPr>
          <w:sz w:val="22"/>
          <w:vertAlign w:val="subscript"/>
        </w:rPr>
        <w:t>2</w:t>
      </w:r>
    </w:p>
    <w:p w:rsidR="00803C4F" w:rsidRDefault="005D0045">
      <w:pPr>
        <w:tabs>
          <w:tab w:val="left" w:pos="576"/>
          <w:tab w:val="left" w:pos="1728"/>
          <w:tab w:val="left" w:pos="4176"/>
          <w:tab w:val="left" w:pos="6336"/>
        </w:tabs>
        <w:ind w:left="720" w:right="1584"/>
        <w:rPr>
          <w:sz w:val="22"/>
        </w:rPr>
      </w:pPr>
      <w:proofErr w:type="spellStart"/>
      <w:proofErr w:type="gramStart"/>
      <w:r>
        <w:rPr>
          <w:sz w:val="22"/>
        </w:rPr>
        <w:t>tetrachloromethane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trichloromethane</w:t>
      </w:r>
      <w:proofErr w:type="spellEnd"/>
      <w:proofErr w:type="gramEnd"/>
      <w:r>
        <w:rPr>
          <w:sz w:val="22"/>
        </w:rPr>
        <w:tab/>
        <w:t xml:space="preserve">         dichloromethane  </w:t>
      </w:r>
      <w:proofErr w:type="spellStart"/>
      <w:r>
        <w:rPr>
          <w:sz w:val="22"/>
        </w:rPr>
        <w:t>trichlorofluoromethane</w:t>
      </w:r>
      <w:proofErr w:type="spellEnd"/>
      <w:r>
        <w:rPr>
          <w:sz w:val="22"/>
        </w:rPr>
        <w:t xml:space="preserve">      </w:t>
      </w:r>
      <w:proofErr w:type="spellStart"/>
      <w:r>
        <w:rPr>
          <w:sz w:val="22"/>
        </w:rPr>
        <w:t>chlorodifluoromethane</w:t>
      </w:r>
      <w:proofErr w:type="spellEnd"/>
    </w:p>
    <w:p w:rsidR="00803C4F" w:rsidRDefault="005D0045">
      <w:pPr>
        <w:tabs>
          <w:tab w:val="left" w:pos="2160"/>
          <w:tab w:val="left" w:pos="4032"/>
          <w:tab w:val="left" w:pos="6048"/>
        </w:tabs>
        <w:rPr>
          <w:sz w:val="28"/>
        </w:rPr>
      </w:pPr>
      <w:r>
        <w:rPr>
          <w:sz w:val="40"/>
        </w:rPr>
        <w:tab/>
      </w:r>
      <w:r>
        <w:rPr>
          <w:b/>
          <w:sz w:val="28"/>
        </w:rPr>
        <w:t>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  <w:t xml:space="preserve">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03C4F" w:rsidRDefault="005D0045">
      <w:pPr>
        <w:tabs>
          <w:tab w:val="left" w:pos="1728"/>
          <w:tab w:val="left" w:pos="4176"/>
          <w:tab w:val="left" w:pos="6768"/>
        </w:tabs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C-C-C</w:t>
      </w:r>
      <w:r>
        <w:rPr>
          <w:b/>
          <w:sz w:val="28"/>
        </w:rPr>
        <w:tab/>
        <w:t xml:space="preserve">                 C-C-C-I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Br-C-C-C-C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C-C-C-C</w:t>
      </w:r>
    </w:p>
    <w:p w:rsidR="00803C4F" w:rsidRDefault="005D0045">
      <w:pPr>
        <w:tabs>
          <w:tab w:val="left" w:pos="2160"/>
          <w:tab w:val="left" w:pos="4608"/>
          <w:tab w:val="left" w:pos="6768"/>
        </w:tabs>
        <w:rPr>
          <w:sz w:val="28"/>
        </w:rPr>
      </w:pPr>
      <w:r>
        <w:rPr>
          <w:sz w:val="28"/>
        </w:rPr>
        <w:tab/>
        <w:t>|</w:t>
      </w:r>
      <w:r>
        <w:rPr>
          <w:sz w:val="28"/>
        </w:rPr>
        <w:tab/>
        <w:t xml:space="preserve">                 |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|</w:t>
      </w:r>
      <w:r>
        <w:rPr>
          <w:sz w:val="28"/>
        </w:rPr>
        <w:tab/>
      </w:r>
    </w:p>
    <w:p w:rsidR="00803C4F" w:rsidRDefault="005D0045">
      <w:pPr>
        <w:tabs>
          <w:tab w:val="left" w:pos="2160"/>
          <w:tab w:val="left" w:pos="4464"/>
          <w:tab w:val="left" w:pos="6768"/>
        </w:tabs>
        <w:rPr>
          <w:sz w:val="28"/>
        </w:rPr>
      </w:pPr>
      <w:r>
        <w:rPr>
          <w:sz w:val="28"/>
        </w:rPr>
        <w:tab/>
        <w:t>Cl</w:t>
      </w:r>
      <w:r>
        <w:rPr>
          <w:sz w:val="28"/>
        </w:rPr>
        <w:tab/>
        <w:t xml:space="preserve">                  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</w:t>
      </w:r>
    </w:p>
    <w:p w:rsidR="00803C4F" w:rsidRDefault="005D0045">
      <w:pPr>
        <w:tabs>
          <w:tab w:val="left" w:pos="2016"/>
          <w:tab w:val="left" w:pos="4464"/>
          <w:tab w:val="left" w:pos="7488"/>
        </w:tabs>
      </w:pPr>
      <w:r>
        <w:t>2)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32"/>
        </w:rPr>
      </w:pPr>
      <w:proofErr w:type="gramStart"/>
      <w:r>
        <w:rPr>
          <w:sz w:val="32"/>
        </w:rPr>
        <w:t>common</w:t>
      </w:r>
      <w:proofErr w:type="gramEnd"/>
      <w:r>
        <w:rPr>
          <w:sz w:val="32"/>
        </w:rPr>
        <w:t xml:space="preserve">     </w:t>
      </w:r>
      <w:proofErr w:type="spellStart"/>
      <w:r>
        <w:rPr>
          <w:sz w:val="24"/>
        </w:rPr>
        <w:t>tertbutyl</w:t>
      </w:r>
      <w:proofErr w:type="spellEnd"/>
      <w:r>
        <w:rPr>
          <w:sz w:val="24"/>
        </w:rPr>
        <w:t xml:space="preserve"> chloride</w:t>
      </w:r>
      <w:r>
        <w:rPr>
          <w:sz w:val="24"/>
        </w:rPr>
        <w:tab/>
        <w:t xml:space="preserve">   isobutyl iodide</w:t>
      </w:r>
      <w:r>
        <w:rPr>
          <w:sz w:val="24"/>
        </w:rPr>
        <w:tab/>
        <w:t xml:space="preserve">  n-butyl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sec-butyl fluoride</w:t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proofErr w:type="gramStart"/>
      <w:r>
        <w:rPr>
          <w:sz w:val="32"/>
        </w:rPr>
        <w:t xml:space="preserve">functional  </w:t>
      </w:r>
      <w:r>
        <w:rPr>
          <w:sz w:val="24"/>
        </w:rPr>
        <w:t>1,1</w:t>
      </w:r>
      <w:proofErr w:type="gramEnd"/>
      <w:r>
        <w:rPr>
          <w:sz w:val="24"/>
        </w:rPr>
        <w:t>-dimethylethyl chloride</w:t>
      </w:r>
      <w:r>
        <w:rPr>
          <w:sz w:val="24"/>
        </w:rPr>
        <w:tab/>
        <w:t>2-methylpropyl iodide</w:t>
      </w:r>
      <w:r>
        <w:rPr>
          <w:sz w:val="24"/>
        </w:rPr>
        <w:tab/>
        <w:t>butyl bromide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1-methylpropyl fluoride</w:t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2"/>
        </w:rPr>
      </w:pPr>
      <w:proofErr w:type="gramStart"/>
      <w:r>
        <w:rPr>
          <w:sz w:val="32"/>
        </w:rPr>
        <w:t>substitutive</w:t>
      </w:r>
      <w:r>
        <w:rPr>
          <w:sz w:val="22"/>
        </w:rPr>
        <w:t xml:space="preserve">  2</w:t>
      </w:r>
      <w:proofErr w:type="gramEnd"/>
      <w:r>
        <w:rPr>
          <w:sz w:val="22"/>
        </w:rPr>
        <w:t>-chloro-2-methylpropane</w:t>
      </w:r>
      <w:r>
        <w:rPr>
          <w:sz w:val="22"/>
        </w:rPr>
        <w:tab/>
        <w:t>1-iodo-2-methylpropane</w:t>
      </w:r>
      <w:r>
        <w:rPr>
          <w:sz w:val="22"/>
        </w:rPr>
        <w:tab/>
        <w:t>1-bromobutane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2-fluorobutane</w:t>
      </w:r>
    </w:p>
    <w:p w:rsidR="00803C4F" w:rsidRDefault="00803C4F">
      <w:pPr>
        <w:tabs>
          <w:tab w:val="left" w:pos="2016"/>
          <w:tab w:val="left" w:pos="4464"/>
          <w:tab w:val="left" w:pos="7488"/>
        </w:tabs>
        <w:rPr>
          <w:sz w:val="22"/>
        </w:rPr>
      </w:pP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sz w:val="24"/>
        </w:rPr>
        <w:tab/>
      </w:r>
    </w:p>
    <w:p w:rsidR="00803C4F" w:rsidRDefault="005D0045">
      <w:pPr>
        <w:tabs>
          <w:tab w:val="left" w:pos="2016"/>
          <w:tab w:val="left" w:pos="4464"/>
          <w:tab w:val="left" w:pos="748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FUNCTIONAL</w:t>
      </w:r>
      <w:r>
        <w:rPr>
          <w:sz w:val="24"/>
        </w:rPr>
        <w:tab/>
      </w:r>
      <w:r>
        <w:rPr>
          <w:sz w:val="24"/>
        </w:rPr>
        <w:tab/>
        <w:t>SUBSTITUTIVE (</w:t>
      </w:r>
      <w:proofErr w:type="gramStart"/>
      <w:r>
        <w:rPr>
          <w:sz w:val="24"/>
        </w:rPr>
        <w:t>std</w:t>
      </w:r>
      <w:proofErr w:type="gramEnd"/>
      <w:r>
        <w:rPr>
          <w:sz w:val="24"/>
        </w:rPr>
        <w:t xml:space="preserve"> IUPAC)</w:t>
      </w:r>
      <w:r>
        <w:rPr>
          <w:sz w:val="24"/>
        </w:rPr>
        <w:tab/>
      </w:r>
      <w:r w:rsidR="00262F1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156210</wp:posOffset>
                </wp:positionV>
                <wp:extent cx="1447165" cy="702310"/>
                <wp:effectExtent l="13335" t="10795" r="6350" b="1079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4F" w:rsidRDefault="00B5555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57300" cy="6000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.65pt;margin-top:12.3pt;width:113.9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X1KgIAAFIEAAAOAAAAZHJzL2Uyb0RvYy54bWysVNuO2yAQfa/Uf0C8N3bcZC9WnNU221SV&#10;thdptx+AMbZRgaFAYqdfvwPOptG2fanqB8TAcGbmnBmvbkatyF44L8FUdD7LKRGGQyNNV9Fvj9s3&#10;V5T4wEzDFBhR0YPw9Gb9+tVqsKUooAfVCEcQxPhysBXtQ7BllnneC838DKwweNmC0yyg6bqscWxA&#10;dK2yIs8vsgFcYx1w4T2e3k2XdJ3w21bw8KVtvQhEVRRzC2l1aa3jmq1XrOwcs73kxzTYP2ShmTQY&#10;9AR1xwIjOyd/g9KSO/DQhhkHnUHbSi5SDVjNPH9RzUPPrEi1IDnenmjy/w+Wf95/dUQ2qF1BiWEa&#10;NXoUYyDvYCTzZeRnsL5EtweLjmHEc/RNtXp7D/y7JwY2PTOduHUOhl6wBvObx5fZ2dMJx0eQevgE&#10;DcZhuwAJaGydjuQhHQTRUafDSZuYC48hF4vL+cWSEo53l3nxdp7Ey1j5/No6Hz4I0CRuKupQ+4TO&#10;9vc+xGxY+ewSg3lQstlKpZLhunqjHNkz7JNt+lIBL9yUIUNFr5fFciLgrxB5+v4EoWXAhldSV/Tq&#10;5MTKSNt706R2DEyqaY8pK3PkMVI3kRjGejzqUkNzQEYdTI2Ng4ibHtxPSgZs6or6HzvmBCXqo0FV&#10;rpHFOAXJWCwvCzTc+U19fsMMR6iKBkqm7SZMk7OzTnY9Rpr6wMAtKtnKRHKUfMrqmDc2buL+OGRx&#10;Ms7t5PXrV7B+AgAA//8DAFBLAwQUAAYACAAAACEAOoOGpN8AAAAJAQAADwAAAGRycy9kb3ducmV2&#10;LnhtbEyPwU7DMAyG70i8Q2QkLmhLl45ulKYTQgLBDcYE16zJ2orEKUnWlbfHnOBm6//0+3O1mZxl&#10;owmx9yhhMc+AGWy87rGVsHt7mK2BxaRQK+vRSPg2ETb1+VmlSu1P+GrGbWoZlWAslYQupaHkPDad&#10;cSrO/WCQsoMPTiVaQ8t1UCcqd5aLLCu4Uz3ShU4N5r4zzef26CSsl0/jR3zOX96b4mBv0tVqfPwK&#10;Ul5eTHe3wJKZ0h8Mv/qkDjU57f0RdWRWwmyREylBLAtglAtR0LAnML8WwOuK//+g/gEAAP//AwBQ&#10;SwECLQAUAAYACAAAACEAtoM4kv4AAADhAQAAEwAAAAAAAAAAAAAAAAAAAAAAW0NvbnRlbnRfVHlw&#10;ZXNdLnhtbFBLAQItABQABgAIAAAAIQA4/SH/1gAAAJQBAAALAAAAAAAAAAAAAAAAAC8BAABfcmVs&#10;cy8ucmVsc1BLAQItABQABgAIAAAAIQBVPSX1KgIAAFIEAAAOAAAAAAAAAAAAAAAAAC4CAABkcnMv&#10;ZTJvRG9jLnhtbFBLAQItABQABgAIAAAAIQA6g4ak3wAAAAkBAAAPAAAAAAAAAAAAAAAAAIQEAABk&#10;cnMvZG93bnJldi54bWxQSwUGAAAAAAQABADzAAAAkAUAAAAA&#10;">
                <v:textbox>
                  <w:txbxContent>
                    <w:p w:rsidR="00803C4F" w:rsidRDefault="00B5555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57300" cy="6000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3C4F" w:rsidRDefault="00262F14">
      <w:pPr>
        <w:tabs>
          <w:tab w:val="left" w:pos="1440"/>
        </w:tabs>
        <w:ind w:left="720" w:right="1584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1652905</wp:posOffset>
                </wp:positionV>
                <wp:extent cx="1065530" cy="1141095"/>
                <wp:effectExtent l="13335" t="6350" r="6985" b="508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4F" w:rsidRDefault="00B5555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76300" cy="10382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5.35pt;margin-top:130.15pt;width:83.9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CHLAIAAFo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SDvSsoMUxj&#10;jx7EGMgbGElxGfkZrC/R7d6iYxjxHn1Trd7eAf/qiYFtz0wnbpyDoReswfyK+DI7ezrh+AhSDx+g&#10;wThsHyABja3TkTykgyA69unx1JuYC48h84vl8jWaONqKYlHkq2WKwcqn59b58E6AJlGoqMPmJ3h2&#10;uPMhpsPKJ5cYzYOSzU4qlRTX1VvlyIHhoOzSd0T/yU0ZMlR0tZwvJwb+CpGn708QWgaceCV1Ra9O&#10;TqyMvL01TZrHwKSaZExZmSORkbuJxTDW49SzGCCSXEPziMw6mAYcFxKFHtx3SgYc7or6b3vmBCXq&#10;vcHurIrFIm5DUhbLyzkq7txSn1uY4QhV0UDJJG7DtEF762TXY6RpHgzcYEdbmbh+zuqYPg5wasFx&#10;2eKGnOvJ6/mXsPkBAAD//wMAUEsDBBQABgAIAAAAIQAcMV2j3wAAAAoBAAAPAAAAZHJzL2Rvd25y&#10;ZXYueG1sTI/BTsMwEETvSPyDtUhcELVpQxJCnAohgeAGBcHVjbdJhL0OtpuGv8c9wXG0TzNv6/Vs&#10;DZvQh8GRhKuFAIbUOj1QJ+H97eGyBBaiIq2MI5TwgwHWzelJrSrtDvSK0yZ2LJVQqJSEPsax4jy0&#10;PVoVFm5ESred81bFFH3HtVeHVG4NXwqRc6sGSgu9GvG+x/Zrs7cSyuxp+gzPq5ePNt+Zm3hRTI/f&#10;Xsrzs/nuFljEOf7BcNRP6tAkp63bkw7MpCyKREpY5mIF7AgU5TWwrYQsEwJ4U/P/LzS/AAAA//8D&#10;AFBLAQItABQABgAIAAAAIQC2gziS/gAAAOEBAAATAAAAAAAAAAAAAAAAAAAAAABbQ29udGVudF9U&#10;eXBlc10ueG1sUEsBAi0AFAAGAAgAAAAhADj9If/WAAAAlAEAAAsAAAAAAAAAAAAAAAAALwEAAF9y&#10;ZWxzLy5yZWxzUEsBAi0AFAAGAAgAAAAhACQgQIcsAgAAWgQAAA4AAAAAAAAAAAAAAAAALgIAAGRy&#10;cy9lMm9Eb2MueG1sUEsBAi0AFAAGAAgAAAAhABwxXaPfAAAACgEAAA8AAAAAAAAAAAAAAAAAhgQA&#10;AGRycy9kb3ducmV2LnhtbFBLBQYAAAAABAAEAPMAAACSBQAAAAA=&#10;">
                <v:textbox>
                  <w:txbxContent>
                    <w:p w:rsidR="00803C4F" w:rsidRDefault="00B5555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76300" cy="10382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814705</wp:posOffset>
                </wp:positionV>
                <wp:extent cx="1447165" cy="695325"/>
                <wp:effectExtent l="13335" t="6350" r="6350" b="1270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4F" w:rsidRDefault="00B5555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57300" cy="5905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-.65pt;margin-top:64.15pt;width:113.9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TnKwIAAFkEAAAOAAAAZHJzL2Uyb0RvYy54bWysVNtu2zAMfR+wfxD0vjjJkrQx4hRdugwD&#10;ugvQ7gNkWY6FyaJGKbGzrx8lp2l2wR6G+UEQJerw8JD06qZvDTso9BpswSejMWfKSqi03RX8y+P2&#10;1TVnPghbCQNWFfyoPL9Zv3yx6lyuptCAqRQyArE+71zBmxBcnmVeNqoVfgROWbqsAVsRyMRdVqHo&#10;CL012XQ8XmQdYOUQpPKeTu+GS75O+HWtZPhU114FZgpO3EJaMa1lXLP1SuQ7FK7R8kRD/AOLVmhL&#10;Qc9QdyIItkf9G1SrJYKHOowktBnUtZYq5UDZTMa/ZPPQCKdSLiSOd2eZ/P+DlR8Pn5HpimpH8ljR&#10;Uo0eVR/YG+jZZBH16ZzPye3BkWPo6Zx8U67e3YP86pmFTSPsTt0iQtcoURG/SXyZXTwdcHwEKbsP&#10;UFEcsQ+QgPoa2ygeycEInYgcz7WJXGQMOZtdTRZzziTdLZbz19N5CiHyp9cOfXinoGVxU3Ck2id0&#10;cbj3IbIR+ZNLDObB6GqrjUkG7sqNQXYQ1Cfb9J3Qf3IzlnUFX84p9t8hxun7E0SrAzW80W3Br89O&#10;Io+yvbVVascgtBn2RNnYk45RukHE0Jd9Ktk0Bogal1AdSViEob9pHmnTAH7nrKPeLrj/theoODPv&#10;LRVnSWLGYUjGbH41JQMvb8rLG2ElQRU8cDZsN2EYoL1DvWso0tAOFm6poLVOWj+zOtGn/k0lOM1a&#10;HJBLO3k9/xHWPwAAAP//AwBQSwMEFAAGAAgAAAAhAJUBZS/fAAAACgEAAA8AAABkcnMvZG93bnJl&#10;di54bWxMj0FPwzAMhe9I/IfISFzQlq5FXSlNJ4QEgtsYCK5Z47UVjVOSrCv/HnOC27Pf0/PnajPb&#10;QUzoQ+9IwWqZgEBqnOmpVfD2+rAoQISoyejBESr4xgCb+vys0qVxJ3rBaRdbwSUUSq2gi3EspQxN&#10;h1aHpRuR2Ds4b3Xk0bfSeH3icjvINElyaXVPfKHTI9532HzujlZBcf00fYTnbPve5IfhJl6tp8cv&#10;r9TlxXx3CyLiHP/C8IvP6FAz094dyQQxKFisMk7yPi1YcCBN8xzEnkW2LkDWlfz/Qv0DAAD//wMA&#10;UEsBAi0AFAAGAAgAAAAhALaDOJL+AAAA4QEAABMAAAAAAAAAAAAAAAAAAAAAAFtDb250ZW50X1R5&#10;cGVzXS54bWxQSwECLQAUAAYACAAAACEAOP0h/9YAAACUAQAACwAAAAAAAAAAAAAAAAAvAQAAX3Jl&#10;bHMvLnJlbHNQSwECLQAUAAYACAAAACEAjpkU5ysCAABZBAAADgAAAAAAAAAAAAAAAAAuAgAAZHJz&#10;L2Uyb0RvYy54bWxQSwECLQAUAAYACAAAACEAlQFlL98AAAAKAQAADwAAAAAAAAAAAAAAAACFBAAA&#10;ZHJzL2Rvd25yZXYueG1sUEsFBgAAAAAEAAQA8wAAAJEFAAAAAA==&#10;">
                <v:textbox>
                  <w:txbxContent>
                    <w:p w:rsidR="00803C4F" w:rsidRDefault="00B5555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57300" cy="5905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6D45">
        <w:tab/>
      </w:r>
      <w:r w:rsidR="00456D45">
        <w:tab/>
      </w:r>
      <w:r w:rsidR="00456D45">
        <w:tab/>
      </w:r>
      <w:r w:rsidR="00456D45">
        <w:tab/>
        <w:t>1-ethyl-4</w:t>
      </w:r>
      <w:r w:rsidR="005D0045">
        <w:t>-methylpentyl fluoride</w:t>
      </w:r>
      <w:r w:rsidR="005D0045">
        <w:tab/>
      </w:r>
      <w:r w:rsidR="005D0045">
        <w:tab/>
      </w:r>
      <w:r w:rsidR="005D0045">
        <w:tab/>
        <w:t>5-fluoro-2-methylheptane</w:t>
      </w: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803C4F">
      <w:pPr>
        <w:tabs>
          <w:tab w:val="left" w:pos="1440"/>
        </w:tabs>
        <w:ind w:left="720" w:right="1584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1</w:t>
      </w:r>
      <w:proofErr w:type="gramStart"/>
      <w:r>
        <w:t>,4</w:t>
      </w:r>
      <w:proofErr w:type="gramEnd"/>
      <w:r>
        <w:t>-dimethylhexyl fluoride</w:t>
      </w:r>
      <w:r>
        <w:tab/>
      </w:r>
      <w:r>
        <w:tab/>
      </w:r>
      <w:r>
        <w:tab/>
        <w:t>2-fluoro-5-methylheptane</w:t>
      </w:r>
      <w:r>
        <w:tab/>
        <w:t>(halogens and R are</w:t>
      </w:r>
      <w:r>
        <w:tab/>
      </w:r>
      <w:r>
        <w:tab/>
      </w:r>
      <w:r>
        <w:tab/>
        <w:t xml:space="preserve">                                      </w:t>
      </w:r>
      <w:r w:rsidR="00B81A9F">
        <w:tab/>
      </w:r>
      <w:r w:rsidR="00B81A9F">
        <w:tab/>
      </w:r>
      <w:r>
        <w:t xml:space="preserve">   equal in rank…go for minimum count to substituent</w:t>
      </w:r>
      <w:r>
        <w:tab/>
        <w:t>)</w:t>
      </w:r>
      <w:r>
        <w:tab/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5D0045">
      <w:pPr>
        <w:tabs>
          <w:tab w:val="left" w:pos="1440"/>
        </w:tabs>
        <w:ind w:left="3600" w:right="1584" w:hanging="2880"/>
      </w:pPr>
      <w:r>
        <w:tab/>
      </w:r>
      <w:r>
        <w:tab/>
        <w:t>2-ethylcyclohexyl fluoride</w:t>
      </w:r>
      <w:r>
        <w:tab/>
      </w:r>
      <w:r>
        <w:tab/>
      </w:r>
      <w:r>
        <w:tab/>
        <w:t>1-ethyl-2-fluorocyclohexane (number with lowest # for</w:t>
      </w:r>
      <w:r>
        <w:tab/>
      </w:r>
      <w:r>
        <w:tab/>
      </w:r>
      <w:r>
        <w:tab/>
      </w:r>
      <w:r>
        <w:tab/>
      </w:r>
      <w:r>
        <w:tab/>
      </w:r>
      <w:r>
        <w:tab/>
        <w:t>substituent first occurring in alphabet)</w:t>
      </w:r>
      <w:r>
        <w:tab/>
      </w: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803C4F" w:rsidRDefault="00803C4F">
      <w:pPr>
        <w:tabs>
          <w:tab w:val="left" w:pos="1440"/>
        </w:tabs>
        <w:ind w:left="3600" w:right="1584" w:hanging="2880"/>
      </w:pPr>
    </w:p>
    <w:p w:rsidR="005D0045" w:rsidRDefault="00262F14">
      <w:pPr>
        <w:tabs>
          <w:tab w:val="left" w:pos="1440"/>
        </w:tabs>
        <w:ind w:left="3600" w:right="1584" w:hanging="288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235585</wp:posOffset>
                </wp:positionV>
                <wp:extent cx="838200" cy="865505"/>
                <wp:effectExtent l="9525" t="13970" r="9525" b="635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C4F" w:rsidRDefault="00B5555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47700" cy="762000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8.05pt;margin-top:18.55pt;width:66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jiKwIAAFcEAAAOAAAAZHJzL2Uyb0RvYy54bWysVNtu2zAMfR+wfxD0vthJ4y414hRdugwD&#10;ugvQ7gNkWbaFSaImKbG7rx8lp2l2exnmB0GUqEPyHNLr61ErchDOSzAVnc9ySoTh0EjTVfTLw+7V&#10;ihIfmGmYAiMq+ig8vd68fLEebCkW0INqhCMIYnw52Ir2IdgyyzzvhWZ+BlYYvGzBaRbQdF3WODYg&#10;ulbZIs8vswFcYx1w4T2e3k6XdJPw21bw8KltvQhEVRRzC2l1aa3jmm3WrOwcs73kxzTYP2ShmTQY&#10;9AR1ywIjeyd/g9KSO/DQhhkHnUHbSi5SDVjNPP+lmvueWZFqQXK8PdHk/x8s/3j47IhsKnpFiWEa&#10;JXoQYyBvYCTzVaRnsL5Er3uLfmHEc5Q5lertHfCvnhjY9sx04sY5GHrBGkxvHl9mZ08nHB9B6uED&#10;NBiH7QMkoLF1OnKHbBBER5keT9LEXDgeri5WKDclHK9Wl0WRFykCK58eW+fDOwGaxE1FHSqfwNnh&#10;zoeYDCufXGIsD0o2O6lUMlxXb5UjB4ZdskvfEf0nN2XIgDwVi2Kq/68Qefr+BKFlwHZXUmMVJydW&#10;RtbemiY1Y2BSTXtMWZkjjZG5icMw1mMS7CIGiBTX0Dwirw6m7sZpxE0P7jslA3Z2Rf23PXOCEvXe&#10;oDZX8+UyjkIylsXrBRru/KY+v2GGI1RFAyXTdhum8dlbJ7seI03dYOAG9Wxl4vo5q2P62L1JguOk&#10;xfE4t5PX8/9g8wMAAP//AwBQSwMEFAAGAAgAAAAhADopC+3fAAAACQEAAA8AAABkcnMvZG93bnJl&#10;di54bWxMj0FPwzAMhe9I/IfISFwQS7dObSlNJ4QEgtsYCK5Z47UVjVOSrCv/HnOCk229p+fvVZvZ&#10;DmJCH3pHCpaLBARS40xPrYK314frAkSImoweHKGCbwywqc/PKl0ad6IXnHaxFRxCodQKuhjHUsrQ&#10;dGh1WLgRibWD81ZHPn0rjdcnDreDXCVJJq3uiT90esT7DpvP3dEqKNZP00d4TrfvTXYYbuJVPj1+&#10;eaUuL+a7WxAR5/hnhl98RoeamfbuSCaIQUGeLdmpIM15sr5KCl72bMzTNci6kv8b1D8AAAD//wMA&#10;UEsBAi0AFAAGAAgAAAAhALaDOJL+AAAA4QEAABMAAAAAAAAAAAAAAAAAAAAAAFtDb250ZW50X1R5&#10;cGVzXS54bWxQSwECLQAUAAYACAAAACEAOP0h/9YAAACUAQAACwAAAAAAAAAAAAAAAAAvAQAAX3Jl&#10;bHMvLnJlbHNQSwECLQAUAAYACAAAACEAlOIY4isCAABXBAAADgAAAAAAAAAAAAAAAAAuAgAAZHJz&#10;L2Uyb0RvYy54bWxQSwECLQAUAAYACAAAACEAOikL7d8AAAAJAQAADwAAAAAAAAAAAAAAAACFBAAA&#10;ZHJzL2Rvd25yZXYueG1sUEsFBgAAAAAEAAQA8wAAAJEFAAAAAA==&#10;">
                <v:textbox>
                  <w:txbxContent>
                    <w:p w:rsidR="00803C4F" w:rsidRDefault="00B5555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47700" cy="762000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0045">
        <w:tab/>
      </w:r>
      <w:r w:rsidR="005D0045">
        <w:tab/>
        <w:t>2-ethylcyclohexyl bromide</w:t>
      </w:r>
      <w:r w:rsidR="005D0045">
        <w:tab/>
      </w:r>
      <w:r w:rsidR="005D0045">
        <w:tab/>
      </w:r>
      <w:r w:rsidR="005D0045">
        <w:tab/>
        <w:t>1-bromo-2-ethylcyclohexane</w:t>
      </w:r>
      <w:r w:rsidR="005D0045">
        <w:tab/>
      </w:r>
    </w:p>
    <w:sectPr w:rsidR="005D0045" w:rsidSect="00803C4F">
      <w:type w:val="continuous"/>
      <w:pgSz w:w="15840" w:h="12960" w:orient="landscape"/>
      <w:pgMar w:top="144" w:right="1350" w:bottom="720" w:left="6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55"/>
    <w:rsid w:val="000A2105"/>
    <w:rsid w:val="00122D35"/>
    <w:rsid w:val="00174646"/>
    <w:rsid w:val="001A4447"/>
    <w:rsid w:val="00262F14"/>
    <w:rsid w:val="002918CA"/>
    <w:rsid w:val="00456D45"/>
    <w:rsid w:val="004D2F73"/>
    <w:rsid w:val="005D0045"/>
    <w:rsid w:val="005D799D"/>
    <w:rsid w:val="005E6952"/>
    <w:rsid w:val="00646A0C"/>
    <w:rsid w:val="006911BD"/>
    <w:rsid w:val="006C62A8"/>
    <w:rsid w:val="006C77CA"/>
    <w:rsid w:val="006F34F3"/>
    <w:rsid w:val="00803C4F"/>
    <w:rsid w:val="00856E88"/>
    <w:rsid w:val="009A3810"/>
    <w:rsid w:val="00A829B5"/>
    <w:rsid w:val="00AC32D7"/>
    <w:rsid w:val="00B42ABB"/>
    <w:rsid w:val="00B55555"/>
    <w:rsid w:val="00B81A9F"/>
    <w:rsid w:val="00B91AD6"/>
    <w:rsid w:val="00BB21CE"/>
    <w:rsid w:val="00BD41B6"/>
    <w:rsid w:val="00C870B5"/>
    <w:rsid w:val="00CE071C"/>
    <w:rsid w:val="00CE69C0"/>
    <w:rsid w:val="00D23512"/>
    <w:rsid w:val="00DC10DB"/>
    <w:rsid w:val="00DE4483"/>
    <w:rsid w:val="00E473AA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197D0-5DDB-4BF8-9DE3-59B3D410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4F"/>
    <w:pPr>
      <w:jc w:val="center"/>
    </w:pPr>
    <w:rPr>
      <w:rFonts w:ascii="Comic Sans MS" w:hAnsi="Comic Sans MS"/>
      <w:b/>
      <w:sz w:val="22"/>
    </w:rPr>
  </w:style>
  <w:style w:type="paragraph" w:styleId="BalloonText">
    <w:name w:val="Balloon Text"/>
    <w:basedOn w:val="Normal"/>
    <w:link w:val="BalloonTextChar"/>
    <w:rsid w:val="00B42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ALKYL HALIDE NAMING PRACTICE</vt:lpstr>
    </vt:vector>
  </TitlesOfParts>
  <Company>Jerry Fong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ALKYL HALIDE NAMING PRACTICE</dc:title>
  <dc:creator>Jerry Fong</dc:creator>
  <cp:lastModifiedBy>Fong, Jerry</cp:lastModifiedBy>
  <cp:revision>3</cp:revision>
  <cp:lastPrinted>2015-10-08T01:19:00Z</cp:lastPrinted>
  <dcterms:created xsi:type="dcterms:W3CDTF">2015-10-13T02:17:00Z</dcterms:created>
  <dcterms:modified xsi:type="dcterms:W3CDTF">2015-10-13T02:17:00Z</dcterms:modified>
</cp:coreProperties>
</file>