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39" w:rsidRPr="002F5654" w:rsidRDefault="002F5654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</w:rPr>
        <w:t>exercise #12</w:t>
      </w:r>
      <w:r w:rsidR="00C80B4D" w:rsidRPr="002F5654">
        <w:rPr>
          <w:rFonts w:asciiTheme="minorHAnsi" w:hAnsiTheme="minorHAnsi"/>
          <w:b/>
          <w:sz w:val="22"/>
        </w:rPr>
        <w:t xml:space="preserve"> Mechanistic Predictions for </w:t>
      </w:r>
      <w:r w:rsidR="00CF0A9E" w:rsidRPr="002F5654">
        <w:rPr>
          <w:rFonts w:asciiTheme="minorHAnsi" w:hAnsiTheme="minorHAnsi"/>
          <w:b/>
          <w:sz w:val="22"/>
        </w:rPr>
        <w:t xml:space="preserve">Substitutions to </w:t>
      </w:r>
      <w:r w:rsidR="00C80B4D" w:rsidRPr="002F5654">
        <w:rPr>
          <w:rFonts w:asciiTheme="minorHAnsi" w:hAnsiTheme="minorHAnsi"/>
          <w:b/>
          <w:sz w:val="22"/>
        </w:rPr>
        <w:t>Alkyl Halides</w:t>
      </w:r>
    </w:p>
    <w:p w:rsidR="00C84639" w:rsidRPr="002F5654" w:rsidRDefault="00C80B4D">
      <w:pPr>
        <w:jc w:val="center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  <w:t xml:space="preserve">Organic Chem I </w:t>
      </w:r>
      <w:smartTag w:uri="urn:schemas-microsoft-com:office:smarttags" w:element="place">
        <w:smartTag w:uri="urn:schemas-microsoft-com:office:smarttags" w:element="PlaceName">
          <w:r w:rsidRPr="002F5654">
            <w:rPr>
              <w:rFonts w:asciiTheme="minorHAnsi" w:hAnsiTheme="minorHAnsi"/>
              <w:b/>
              <w:sz w:val="22"/>
            </w:rPr>
            <w:t>Alfred</w:t>
          </w:r>
        </w:smartTag>
        <w:r w:rsidRPr="002F5654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2F5654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2F5654">
        <w:rPr>
          <w:rFonts w:asciiTheme="minorHAnsi" w:hAnsiTheme="minorHAnsi"/>
          <w:b/>
          <w:sz w:val="22"/>
        </w:rPr>
        <w:t xml:space="preserve"> College</w:t>
      </w: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1).</w:t>
      </w:r>
      <w:r w:rsidRPr="002F5654">
        <w:rPr>
          <w:rFonts w:asciiTheme="minorHAnsi" w:hAnsiTheme="minorHAnsi"/>
          <w:b/>
          <w:sz w:val="22"/>
        </w:rPr>
        <w:tab/>
        <w:t xml:space="preserve">Rate Predictions part I (substrate effects) </w:t>
      </w:r>
    </w:p>
    <w:p w:rsidR="00C84639" w:rsidRPr="002F5654" w:rsidRDefault="00C80B4D">
      <w:pPr>
        <w:ind w:left="720"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i/>
          <w:sz w:val="22"/>
        </w:rPr>
        <w:t>Which will react faster with HBr/ aqueous w/reflux....</w:t>
      </w:r>
      <w:r w:rsidRPr="002F5654">
        <w:rPr>
          <w:rFonts w:asciiTheme="minorHAnsi" w:hAnsiTheme="minorHAnsi"/>
          <w:i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a)</w:t>
      </w:r>
      <w:r w:rsidRPr="002F5654">
        <w:rPr>
          <w:rFonts w:asciiTheme="minorHAnsi" w:hAnsiTheme="minorHAnsi"/>
          <w:sz w:val="22"/>
        </w:rPr>
        <w:tab/>
        <w:t xml:space="preserve">  t</w:t>
      </w:r>
      <w:r w:rsidRPr="002F5654">
        <w:rPr>
          <w:rFonts w:asciiTheme="minorHAnsi" w:hAnsiTheme="minorHAnsi"/>
          <w:sz w:val="24"/>
        </w:rPr>
        <w:t>-butanol</w:t>
      </w:r>
      <w:r w:rsidRPr="002F5654">
        <w:rPr>
          <w:rFonts w:asciiTheme="minorHAnsi" w:hAnsiTheme="minorHAnsi"/>
          <w:sz w:val="24"/>
        </w:rPr>
        <w:tab/>
        <w:t xml:space="preserve">or </w:t>
      </w:r>
      <w:r w:rsidRPr="002F5654">
        <w:rPr>
          <w:rFonts w:asciiTheme="minorHAnsi" w:hAnsiTheme="minorHAnsi"/>
          <w:sz w:val="24"/>
        </w:rPr>
        <w:tab/>
        <w:t xml:space="preserve"> sec-butanol</w:t>
      </w:r>
      <w:r w:rsidRPr="002F5654">
        <w:rPr>
          <w:rFonts w:asciiTheme="minorHAnsi" w:hAnsiTheme="minorHAnsi"/>
          <w:b/>
          <w:sz w:val="22"/>
        </w:rPr>
        <w:t xml:space="preserve"> </w:t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 xml:space="preserve"> or ~ same</w:t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b)</w:t>
      </w:r>
    </w:p>
    <w:p w:rsidR="00C84639" w:rsidRPr="002F5654" w:rsidRDefault="00C80B4D">
      <w:pPr>
        <w:framePr w:hSpace="180" w:wrap="auto" w:vAnchor="text" w:hAnchor="page" w:x="1877" w:y="26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4776" w:dyaOrig="1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75pt" o:ole="">
            <v:imagedata r:id="rId5" o:title=""/>
          </v:shape>
          <o:OLEObject Type="Embed" ProgID="Word.Picture.8" ShapeID="_x0000_i1025" DrawAspect="Content" ObjectID="_1507468036" r:id="rId6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or ~same</w: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c)</w:t>
      </w:r>
    </w:p>
    <w:p w:rsidR="00C84639" w:rsidRPr="002F5654" w:rsidRDefault="00C80B4D">
      <w:pPr>
        <w:framePr w:hSpace="180" w:wrap="auto" w:vAnchor="text" w:hAnchor="page" w:x="2366" w:y="70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4747" w:dyaOrig="1929">
          <v:shape id="_x0000_i1026" type="#_x0000_t75" style="width:251.25pt;height:103.5pt" o:ole="">
            <v:imagedata r:id="rId7" o:title=""/>
          </v:shape>
          <o:OLEObject Type="Embed" ProgID="Word.Picture.8" ShapeID="_x0000_i1026" DrawAspect="Content" ObjectID="_1507468037" r:id="rId8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>or ~same</w: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sz w:val="22"/>
        </w:rPr>
        <w:t>d)</w:t>
      </w: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0B4D">
      <w:pPr>
        <w:framePr w:hSpace="180" w:wrap="auto" w:vAnchor="text" w:hAnchor="page" w:x="2597" w:y="172"/>
        <w:rPr>
          <w:rFonts w:asciiTheme="minorHAnsi" w:hAnsiTheme="minorHAnsi"/>
        </w:rPr>
      </w:pPr>
      <w:r w:rsidRPr="002F5654">
        <w:rPr>
          <w:rFonts w:asciiTheme="minorHAnsi" w:hAnsiTheme="minorHAnsi"/>
        </w:rPr>
        <w:object w:dxaOrig="3806" w:dyaOrig="1013">
          <v:shape id="_x0000_i1027" type="#_x0000_t75" style="width:232.5pt;height:74.25pt" o:ole="">
            <v:imagedata r:id="rId9" o:title=""/>
          </v:shape>
          <o:OLEObject Type="Embed" ProgID="Word.Picture.8" ShapeID="_x0000_i1027" DrawAspect="Content" ObjectID="_1507468038" r:id="rId10"/>
        </w:object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or ~ same</w:t>
      </w: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</w:p>
    <w:p w:rsidR="00C84639" w:rsidRPr="002F5654" w:rsidRDefault="00C84639">
      <w:pPr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C84639" w:rsidRPr="002F5654" w:rsidRDefault="00C84639">
      <w:pPr>
        <w:jc w:val="center"/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7B3012" w:rsidRDefault="007B3012">
      <w:pPr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2)</w:t>
      </w:r>
      <w:r w:rsidRPr="002F5654">
        <w:rPr>
          <w:rFonts w:asciiTheme="minorHAnsi" w:hAnsiTheme="minorHAnsi"/>
          <w:b/>
          <w:sz w:val="22"/>
        </w:rPr>
        <w:tab/>
        <w:t>Rate Predictions part II</w:t>
      </w:r>
      <w:r w:rsidR="002B4EFA" w:rsidRPr="002F5654">
        <w:rPr>
          <w:rFonts w:asciiTheme="minorHAnsi" w:hAnsiTheme="minorHAnsi"/>
          <w:b/>
          <w:sz w:val="22"/>
        </w:rPr>
        <w:t xml:space="preserve"> (effect of reagents &amp; concentrations</w:t>
      </w:r>
      <w:r w:rsidRPr="002F5654">
        <w:rPr>
          <w:rFonts w:asciiTheme="minorHAnsi" w:hAnsiTheme="minorHAnsi"/>
          <w:b/>
          <w:sz w:val="22"/>
        </w:rPr>
        <w:t>)</w:t>
      </w:r>
    </w:p>
    <w:p w:rsidR="00C84639" w:rsidRPr="002F5654" w:rsidRDefault="00C80B4D">
      <w:pPr>
        <w:ind w:left="720"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i/>
          <w:sz w:val="22"/>
        </w:rPr>
        <w:t>which will run faster ? (answer can be “neither”)</w:t>
      </w:r>
    </w:p>
    <w:p w:rsidR="00C84639" w:rsidRPr="002F5654" w:rsidRDefault="00C84639">
      <w:pPr>
        <w:ind w:firstLine="720"/>
        <w:rPr>
          <w:rFonts w:asciiTheme="minorHAnsi" w:hAnsiTheme="minorHAnsi"/>
          <w:b/>
          <w:sz w:val="22"/>
        </w:rPr>
      </w:pPr>
    </w:p>
    <w:p w:rsidR="00C84639" w:rsidRPr="002F5654" w:rsidRDefault="00C80B4D">
      <w:pPr>
        <w:ind w:firstLine="720"/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b/>
          <w:sz w:val="22"/>
        </w:rPr>
        <w:tab/>
        <w:t xml:space="preserve">   </w:t>
      </w:r>
      <w:r w:rsidRPr="002F5654">
        <w:rPr>
          <w:rFonts w:asciiTheme="minorHAnsi" w:hAnsiTheme="minorHAnsi"/>
          <w:b/>
          <w:sz w:val="16"/>
        </w:rPr>
        <w:t>H2SO4/reflux</w:t>
      </w:r>
    </w:p>
    <w:p w:rsidR="00C84639" w:rsidRPr="002F5654" w:rsidRDefault="00C80B4D">
      <w:pPr>
        <w:ind w:firstLine="720"/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22"/>
        </w:rPr>
        <w:t>a)</w:t>
      </w:r>
      <w:r w:rsidRPr="002F5654">
        <w:rPr>
          <w:rFonts w:asciiTheme="minorHAnsi" w:hAnsiTheme="minorHAnsi"/>
          <w:b/>
          <w:i/>
          <w:sz w:val="22"/>
        </w:rPr>
        <w:tab/>
      </w:r>
      <w:r w:rsidRPr="002F5654">
        <w:rPr>
          <w:rFonts w:asciiTheme="minorHAnsi" w:hAnsiTheme="minorHAnsi"/>
          <w:i/>
          <w:sz w:val="22"/>
        </w:rPr>
        <w:t>t-butanol + NaBr-----------&gt; t-butyl bromide   or...</w:t>
      </w:r>
    </w:p>
    <w:p w:rsidR="00C84639" w:rsidRPr="002F5654" w:rsidRDefault="00C80B4D">
      <w:pPr>
        <w:ind w:left="2160" w:firstLine="720"/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16"/>
        </w:rPr>
        <w:t xml:space="preserve">   H2SO4/reflux</w:t>
      </w:r>
    </w:p>
    <w:p w:rsidR="00C84639" w:rsidRPr="007B3012" w:rsidRDefault="00C80B4D">
      <w:pPr>
        <w:ind w:left="720" w:firstLine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 xml:space="preserve">t-butanol + NaF  -----------&gt; t-butyl fluoride  </w:t>
      </w:r>
    </w:p>
    <w:p w:rsidR="00C84639" w:rsidRPr="007B3012" w:rsidRDefault="00C84639">
      <w:pPr>
        <w:ind w:left="720" w:firstLine="720"/>
        <w:rPr>
          <w:rFonts w:asciiTheme="minorHAnsi" w:hAnsiTheme="minorHAnsi"/>
          <w:i/>
          <w:sz w:val="22"/>
          <w:lang w:val="fr-FR"/>
        </w:rPr>
      </w:pPr>
    </w:p>
    <w:p w:rsidR="00C84639" w:rsidRPr="007B3012" w:rsidRDefault="00C80B4D">
      <w:pPr>
        <w:ind w:left="720" w:firstLine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18"/>
          <w:lang w:val="fr-FR"/>
        </w:rPr>
        <w:t xml:space="preserve">    aqueous/reflux</w:t>
      </w:r>
      <w:r w:rsidRPr="007B3012">
        <w:rPr>
          <w:rFonts w:asciiTheme="minorHAnsi" w:hAnsiTheme="minorHAnsi"/>
          <w:i/>
          <w:sz w:val="22"/>
          <w:lang w:val="fr-FR"/>
        </w:rPr>
        <w:t xml:space="preserve">     </w:t>
      </w:r>
      <w:r w:rsidRPr="007B3012">
        <w:rPr>
          <w:rFonts w:asciiTheme="minorHAnsi" w:hAnsiTheme="minorHAnsi"/>
          <w:i/>
          <w:sz w:val="22"/>
          <w:lang w:val="fr-FR"/>
        </w:rPr>
        <w:tab/>
      </w:r>
    </w:p>
    <w:p w:rsidR="00C84639" w:rsidRPr="007B3012" w:rsidRDefault="005B3EF9">
      <w:pPr>
        <w:ind w:left="720"/>
        <w:rPr>
          <w:rFonts w:asciiTheme="minorHAnsi" w:hAnsiTheme="minorHAnsi"/>
          <w:i/>
          <w:sz w:val="22"/>
          <w:lang w:val="fr-FR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119380</wp:posOffset>
                </wp:positionV>
                <wp:extent cx="549275" cy="635"/>
                <wp:effectExtent l="5715" t="40005" r="16510" b="450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4A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9.4pt" to="212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GXJgIAAEk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C80B4D" w:rsidRPr="007B3012">
        <w:rPr>
          <w:rFonts w:asciiTheme="minorHAnsi" w:hAnsiTheme="minorHAnsi"/>
          <w:b/>
          <w:i/>
          <w:sz w:val="22"/>
          <w:lang w:val="fr-FR"/>
        </w:rPr>
        <w:t>b)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1-butanol + HBr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1-chlorobutane</w:t>
      </w: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  <w:t xml:space="preserve">    </w:t>
      </w:r>
      <w:r w:rsidRPr="007B3012">
        <w:rPr>
          <w:rFonts w:asciiTheme="minorHAnsi" w:hAnsiTheme="minorHAnsi"/>
          <w:i/>
          <w:sz w:val="18"/>
          <w:lang w:val="fr-FR"/>
        </w:rPr>
        <w:t>neat/reflux</w:t>
      </w:r>
      <w:r w:rsidRPr="007B3012">
        <w:rPr>
          <w:rFonts w:asciiTheme="minorHAnsi" w:hAnsiTheme="minorHAnsi"/>
          <w:i/>
          <w:sz w:val="22"/>
          <w:lang w:val="fr-FR"/>
        </w:rPr>
        <w:tab/>
      </w:r>
    </w:p>
    <w:p w:rsidR="00C84639" w:rsidRPr="007B3012" w:rsidRDefault="005B3EF9">
      <w:pPr>
        <w:ind w:left="720"/>
        <w:rPr>
          <w:rFonts w:asciiTheme="minorHAnsi" w:hAnsiTheme="minorHAnsi"/>
          <w:i/>
          <w:sz w:val="22"/>
          <w:lang w:val="fr-FR"/>
        </w:rPr>
      </w:pPr>
      <w:r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116205</wp:posOffset>
                </wp:positionV>
                <wp:extent cx="732155" cy="635"/>
                <wp:effectExtent l="13335" t="41910" r="16510" b="431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8D4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9.15pt" to="21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" o:allowincell="f" strokeweight=".5pt">
                <v:stroke endarrow="block" endarrowwidth="narrow" endarrowlength="short"/>
              </v:line>
            </w:pict>
          </mc:Fallback>
        </mc:AlternateContent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1-butanol + HBr</w:t>
      </w:r>
      <w:r w:rsidR="00C80B4D" w:rsidRPr="007B3012">
        <w:rPr>
          <w:rFonts w:asciiTheme="minorHAnsi" w:hAnsiTheme="minorHAnsi"/>
          <w:i/>
          <w:sz w:val="22"/>
          <w:lang w:val="fr-FR"/>
        </w:rPr>
        <w:tab/>
      </w:r>
      <w:r w:rsidR="00C80B4D" w:rsidRPr="007B3012">
        <w:rPr>
          <w:rFonts w:asciiTheme="minorHAnsi" w:hAnsiTheme="minorHAnsi"/>
          <w:i/>
          <w:sz w:val="22"/>
          <w:lang w:val="fr-FR"/>
        </w:rPr>
        <w:tab/>
        <w:t>1-chlorobutane</w:t>
      </w:r>
    </w:p>
    <w:p w:rsidR="00C84639" w:rsidRPr="007B3012" w:rsidRDefault="00C84639">
      <w:pPr>
        <w:ind w:left="720"/>
        <w:rPr>
          <w:rFonts w:asciiTheme="minorHAnsi" w:hAnsiTheme="minorHAnsi"/>
          <w:i/>
          <w:sz w:val="22"/>
          <w:lang w:val="fr-FR"/>
        </w:rPr>
      </w:pP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18"/>
          <w:lang w:val="fr-FR"/>
        </w:rPr>
        <w:t>reflux</w:t>
      </w:r>
    </w:p>
    <w:p w:rsidR="00C84639" w:rsidRPr="007B3012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b/>
          <w:sz w:val="22"/>
          <w:lang w:val="fr-FR"/>
        </w:rPr>
        <w:t>c)</w:t>
      </w:r>
      <w:r w:rsidRPr="007B3012">
        <w:rPr>
          <w:rFonts w:asciiTheme="minorHAnsi" w:hAnsiTheme="minorHAnsi"/>
          <w:i/>
          <w:sz w:val="22"/>
          <w:lang w:val="fr-FR"/>
        </w:rPr>
        <w:tab/>
        <w:t>2-butanol + 1M HCl----------&gt; 2-bromobutane</w:t>
      </w:r>
    </w:p>
    <w:p w:rsidR="00C84639" w:rsidRPr="005B328A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7B3012">
        <w:rPr>
          <w:rFonts w:asciiTheme="minorHAnsi" w:hAnsiTheme="minorHAnsi"/>
          <w:i/>
          <w:sz w:val="22"/>
          <w:lang w:val="fr-FR"/>
        </w:rPr>
        <w:tab/>
      </w:r>
      <w:r w:rsidRPr="005B328A">
        <w:rPr>
          <w:rFonts w:asciiTheme="minorHAnsi" w:hAnsiTheme="minorHAnsi"/>
          <w:i/>
          <w:sz w:val="18"/>
          <w:lang w:val="fr-FR"/>
        </w:rPr>
        <w:t>reflux</w:t>
      </w:r>
      <w:r w:rsidRPr="005B328A">
        <w:rPr>
          <w:rFonts w:asciiTheme="minorHAnsi" w:hAnsiTheme="minorHAnsi"/>
          <w:i/>
          <w:sz w:val="18"/>
          <w:lang w:val="fr-FR"/>
        </w:rPr>
        <w:tab/>
      </w:r>
    </w:p>
    <w:p w:rsidR="00C84639" w:rsidRPr="005B328A" w:rsidRDefault="00C80B4D">
      <w:pPr>
        <w:ind w:left="720"/>
        <w:rPr>
          <w:rFonts w:asciiTheme="minorHAnsi" w:hAnsiTheme="minorHAnsi"/>
          <w:i/>
          <w:sz w:val="22"/>
          <w:lang w:val="fr-FR"/>
        </w:rPr>
      </w:pPr>
      <w:r w:rsidRPr="005B328A">
        <w:rPr>
          <w:rFonts w:asciiTheme="minorHAnsi" w:hAnsiTheme="minorHAnsi"/>
          <w:i/>
          <w:sz w:val="22"/>
          <w:lang w:val="fr-FR"/>
        </w:rPr>
        <w:tab/>
        <w:t>2-butanol + 10M HCl --------&gt; 2-bromobutane</w:t>
      </w:r>
    </w:p>
    <w:p w:rsidR="002F5654" w:rsidRPr="005B328A" w:rsidRDefault="002F5654">
      <w:pPr>
        <w:ind w:left="720"/>
        <w:rPr>
          <w:rFonts w:asciiTheme="minorHAnsi" w:hAnsiTheme="minorHAnsi"/>
          <w:i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5B328A">
      <w:pPr>
        <w:rPr>
          <w:rFonts w:asciiTheme="minorHAnsi" w:hAnsiTheme="minorHAnsi"/>
          <w:b/>
          <w:sz w:val="22"/>
          <w:lang w:val="fr-FR"/>
        </w:rPr>
      </w:pPr>
      <w:r w:rsidRPr="005B328A">
        <w:rPr>
          <w:rFonts w:asciiTheme="minorHAnsi" w:hAnsiTheme="minorHAnsi"/>
          <w:b/>
          <w:sz w:val="22"/>
          <w:lang w:val="fr-FR"/>
        </w:rPr>
        <w:lastRenderedPageBreak/>
        <w:t>Exercise 12 (continued)</w:t>
      </w: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7B3012" w:rsidRPr="005B328A" w:rsidRDefault="007B3012">
      <w:pPr>
        <w:rPr>
          <w:rFonts w:asciiTheme="minorHAnsi" w:hAnsiTheme="minorHAnsi"/>
          <w:b/>
          <w:sz w:val="22"/>
          <w:lang w:val="fr-FR"/>
        </w:rPr>
      </w:pPr>
    </w:p>
    <w:p w:rsidR="00C84639" w:rsidRPr="002F5654" w:rsidRDefault="002B4EFA">
      <w:pPr>
        <w:rPr>
          <w:rFonts w:asciiTheme="minorHAnsi" w:hAnsiTheme="minorHAnsi"/>
          <w:b/>
          <w:sz w:val="22"/>
        </w:rPr>
      </w:pPr>
      <w:r w:rsidRPr="002F5654">
        <w:rPr>
          <w:rFonts w:asciiTheme="minorHAnsi" w:hAnsiTheme="minorHAnsi"/>
          <w:b/>
          <w:sz w:val="22"/>
        </w:rPr>
        <w:t>3) Rate Predictions III (effect of solvents and neighbors)</w:t>
      </w:r>
    </w:p>
    <w:p w:rsidR="00C84639" w:rsidRPr="002F5654" w:rsidRDefault="002B4EFA">
      <w:pPr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b/>
          <w:sz w:val="22"/>
        </w:rPr>
        <w:tab/>
      </w:r>
      <w:r w:rsidRPr="002F5654">
        <w:rPr>
          <w:rFonts w:asciiTheme="minorHAnsi" w:hAnsiTheme="minorHAnsi"/>
          <w:i/>
          <w:sz w:val="22"/>
        </w:rPr>
        <w:t>Which will run faster ?</w:t>
      </w:r>
    </w:p>
    <w:p w:rsidR="002B4EFA" w:rsidRPr="002F5654" w:rsidRDefault="002B4EFA">
      <w:pPr>
        <w:rPr>
          <w:rFonts w:asciiTheme="minorHAnsi" w:hAnsiTheme="minorHAnsi"/>
          <w:i/>
          <w:sz w:val="22"/>
        </w:rPr>
      </w:pPr>
    </w:p>
    <w:p w:rsidR="002B4EFA" w:rsidRPr="002F5654" w:rsidRDefault="002B4EFA" w:rsidP="002B4EFA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2"/>
        </w:rPr>
      </w:pPr>
      <w:r w:rsidRPr="002F5654">
        <w:rPr>
          <w:rFonts w:asciiTheme="minorHAnsi" w:hAnsiTheme="minorHAnsi"/>
          <w:i/>
          <w:sz w:val="22"/>
        </w:rPr>
        <w:t>2-butanol + NaBr  in diglyme (an ether)  or</w:t>
      </w:r>
    </w:p>
    <w:p w:rsidR="002B4EFA" w:rsidRPr="002F5654" w:rsidRDefault="002B4EFA" w:rsidP="002B4EFA">
      <w:pPr>
        <w:pStyle w:val="ListParagraph"/>
        <w:rPr>
          <w:rFonts w:asciiTheme="minorHAnsi" w:hAnsiTheme="minorHAnsi"/>
          <w:i/>
          <w:sz w:val="22"/>
          <w:vertAlign w:val="subscript"/>
        </w:rPr>
      </w:pPr>
      <w:r w:rsidRPr="002F5654">
        <w:rPr>
          <w:rFonts w:asciiTheme="minorHAnsi" w:hAnsiTheme="minorHAnsi"/>
          <w:i/>
          <w:sz w:val="22"/>
        </w:rPr>
        <w:t>2-butanol + NaBr  in CH</w:t>
      </w:r>
      <w:r w:rsidRPr="002F5654">
        <w:rPr>
          <w:rFonts w:asciiTheme="minorHAnsi" w:hAnsiTheme="minorHAnsi"/>
          <w:i/>
          <w:sz w:val="22"/>
          <w:vertAlign w:val="subscript"/>
        </w:rPr>
        <w:t>2</w:t>
      </w:r>
      <w:r w:rsidRPr="002F5654">
        <w:rPr>
          <w:rFonts w:asciiTheme="minorHAnsi" w:hAnsiTheme="minorHAnsi"/>
          <w:i/>
          <w:sz w:val="22"/>
        </w:rPr>
        <w:t>Cl</w:t>
      </w:r>
      <w:r w:rsidRPr="002F5654">
        <w:rPr>
          <w:rFonts w:asciiTheme="minorHAnsi" w:hAnsiTheme="minorHAnsi"/>
          <w:i/>
          <w:sz w:val="22"/>
          <w:vertAlign w:val="subscript"/>
        </w:rPr>
        <w:t>2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  <w:vertAlign w:val="subscript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in glacial acetic acid (protonic, O-bearing solvent)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 1-butanol + HF in  CH</w:t>
      </w:r>
      <w:r w:rsidRPr="00CF0A9E">
        <w:rPr>
          <w:rFonts w:ascii="Comic Sans MS" w:hAnsi="Comic Sans MS"/>
          <w:i/>
          <w:sz w:val="22"/>
          <w:vertAlign w:val="subscript"/>
        </w:rPr>
        <w:t>3</w:t>
      </w:r>
      <w:r w:rsidRPr="00CF0A9E">
        <w:rPr>
          <w:rFonts w:ascii="Comic Sans MS" w:hAnsi="Comic Sans MS"/>
          <w:i/>
          <w:sz w:val="22"/>
        </w:rPr>
        <w:t>Cl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pStyle w:val="ListParagraph"/>
        <w:numPr>
          <w:ilvl w:val="0"/>
          <w:numId w:val="1"/>
        </w:num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>1-butanol + HCl  or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>2,2-dimethyl-1-butanol +HCl</w:t>
      </w:r>
    </w:p>
    <w:p w:rsidR="002B4EFA" w:rsidRPr="00CF0A9E" w:rsidRDefault="002B4EFA" w:rsidP="002B4EFA">
      <w:pPr>
        <w:pStyle w:val="ListParagraph"/>
        <w:rPr>
          <w:rFonts w:ascii="Comic Sans MS" w:hAnsi="Comic Sans MS"/>
          <w:i/>
          <w:sz w:val="22"/>
        </w:rPr>
      </w:pPr>
    </w:p>
    <w:p w:rsidR="002B4EFA" w:rsidRPr="00CF0A9E" w:rsidRDefault="002B4EFA" w:rsidP="002B4EFA">
      <w:pPr>
        <w:rPr>
          <w:rFonts w:ascii="Comic Sans MS" w:hAnsi="Comic Sans MS"/>
          <w:i/>
          <w:sz w:val="22"/>
        </w:rPr>
      </w:pPr>
      <w:r w:rsidRPr="00CF0A9E">
        <w:rPr>
          <w:rFonts w:ascii="Comic Sans MS" w:hAnsi="Comic Sans MS"/>
          <w:i/>
          <w:sz w:val="22"/>
        </w:rPr>
        <w:t xml:space="preserve"> </w:t>
      </w:r>
    </w:p>
    <w:p w:rsidR="002B4EFA" w:rsidRPr="002B4EFA" w:rsidRDefault="002B4EFA" w:rsidP="002B4EFA">
      <w:pPr>
        <w:pStyle w:val="ListParagraph"/>
        <w:rPr>
          <w:rFonts w:ascii="Comic Sans MS" w:hAnsi="Comic Sans MS"/>
          <w:sz w:val="22"/>
        </w:rPr>
      </w:pPr>
    </w:p>
    <w:p w:rsidR="002B4EFA" w:rsidRDefault="002B4EFA" w:rsidP="002B4EFA">
      <w:pPr>
        <w:pStyle w:val="ListParagraph"/>
        <w:rPr>
          <w:rFonts w:ascii="Comic Sans MS" w:hAnsi="Comic Sans MS"/>
          <w:sz w:val="22"/>
          <w:vertAlign w:val="subscript"/>
        </w:rPr>
      </w:pPr>
    </w:p>
    <w:p w:rsidR="002B4EFA" w:rsidRPr="00CF0A9E" w:rsidRDefault="00CF0A9E" w:rsidP="00CF0A9E">
      <w:pPr>
        <w:rPr>
          <w:rFonts w:ascii="Comic Sans MS" w:hAnsi="Comic Sans MS"/>
          <w:b/>
          <w:sz w:val="22"/>
        </w:rPr>
      </w:pPr>
      <w:r w:rsidRPr="00CF0A9E">
        <w:rPr>
          <w:rFonts w:ascii="Comic Sans MS" w:hAnsi="Comic Sans MS"/>
          <w:b/>
          <w:sz w:val="22"/>
        </w:rPr>
        <w:t>4) Rearrangement predictions</w:t>
      </w:r>
    </w:p>
    <w:p w:rsidR="00CF0A9E" w:rsidRDefault="00CF0A9E" w:rsidP="00CF0A9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What is(are) the likely product(s) that form for each reaction below ?</w:t>
      </w:r>
    </w:p>
    <w:p w:rsidR="00CF0A9E" w:rsidRPr="00CF0A9E" w:rsidRDefault="00CF0A9E" w:rsidP="00CF0A9E">
      <w:pPr>
        <w:rPr>
          <w:rFonts w:ascii="Comic Sans MS" w:hAnsi="Comic Sans MS"/>
          <w:sz w:val="22"/>
        </w:rPr>
      </w:pPr>
    </w:p>
    <w:p w:rsidR="002B4EFA" w:rsidRDefault="00CF0A9E" w:rsidP="002B4EFA">
      <w:pPr>
        <w:pStyle w:val="ListParagraph"/>
        <w:rPr>
          <w:rFonts w:ascii="Comic Sans MS" w:hAnsi="Comic Sans MS"/>
          <w:sz w:val="22"/>
        </w:rPr>
      </w:pPr>
      <w:r w:rsidRPr="00CF0A9E">
        <w:rPr>
          <w:rFonts w:ascii="Comic Sans MS" w:hAnsi="Comic Sans MS"/>
          <w:noProof/>
          <w:sz w:val="22"/>
          <w:lang w:eastAsia="zh-CN"/>
        </w:rPr>
        <w:drawing>
          <wp:inline distT="0" distB="0" distL="0" distR="0">
            <wp:extent cx="2076450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CF0A9E" w:rsidRDefault="00CF0A9E" w:rsidP="002B4EFA">
      <w:pPr>
        <w:pStyle w:val="ListParagraph"/>
        <w:rPr>
          <w:rFonts w:ascii="Comic Sans MS" w:hAnsi="Comic Sans MS"/>
          <w:sz w:val="22"/>
        </w:rPr>
      </w:pPr>
    </w:p>
    <w:p w:rsidR="002B4EFA" w:rsidRPr="002B4EFA" w:rsidRDefault="005B3EF9" w:rsidP="002B4EFA">
      <w:pPr>
        <w:pStyle w:val="ListParagraph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1020445</wp:posOffset>
                </wp:positionV>
                <wp:extent cx="2790825" cy="1990725"/>
                <wp:effectExtent l="0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A9E" w:rsidRDefault="00CF0A9E">
                            <w:r w:rsidRPr="00CF0A9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2436650" cy="10382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66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5pt;margin-top:80.35pt;width:219.75pt;height:1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" stroked="f">
                <v:textbox>
                  <w:txbxContent>
                    <w:p w:rsidR="00CF0A9E" w:rsidRDefault="00CF0A9E">
                      <w:r w:rsidRPr="00CF0A9E"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2436650" cy="10382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665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p w:rsidR="00CF0A9E" w:rsidRPr="002B4EFA" w:rsidRDefault="00CF0A9E">
      <w:pPr>
        <w:pStyle w:val="ListParagraph"/>
        <w:rPr>
          <w:rFonts w:ascii="Comic Sans MS" w:hAnsi="Comic Sans MS"/>
          <w:sz w:val="22"/>
        </w:rPr>
      </w:pPr>
    </w:p>
    <w:sectPr w:rsidR="00CF0A9E" w:rsidRPr="002B4EFA" w:rsidSect="00C84639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2941"/>
    <w:multiLevelType w:val="hybridMultilevel"/>
    <w:tmpl w:val="0FC8C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BD"/>
    <w:rsid w:val="0003720E"/>
    <w:rsid w:val="00055A6F"/>
    <w:rsid w:val="0006146B"/>
    <w:rsid w:val="000F5DAE"/>
    <w:rsid w:val="002B4EFA"/>
    <w:rsid w:val="002E458F"/>
    <w:rsid w:val="002F5654"/>
    <w:rsid w:val="005B328A"/>
    <w:rsid w:val="005B3EF9"/>
    <w:rsid w:val="00633540"/>
    <w:rsid w:val="00763592"/>
    <w:rsid w:val="007A54FD"/>
    <w:rsid w:val="007B3012"/>
    <w:rsid w:val="007C0351"/>
    <w:rsid w:val="007C26FE"/>
    <w:rsid w:val="008E409B"/>
    <w:rsid w:val="009C596D"/>
    <w:rsid w:val="00A11482"/>
    <w:rsid w:val="00B43421"/>
    <w:rsid w:val="00BE5DAE"/>
    <w:rsid w:val="00C202A9"/>
    <w:rsid w:val="00C27FA6"/>
    <w:rsid w:val="00C80B4D"/>
    <w:rsid w:val="00C84639"/>
    <w:rsid w:val="00CB44BD"/>
    <w:rsid w:val="00CF0A9E"/>
    <w:rsid w:val="00DD2E49"/>
    <w:rsid w:val="00DD4C76"/>
    <w:rsid w:val="00F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C468BF8-5850-4D51-B1DC-06F48C83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3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Synthesis of Alkyl Halide  EXERCISES _Organic Chem I Alfred State College</vt:lpstr>
    </vt:vector>
  </TitlesOfParts>
  <Company>Jerry Fong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Alkyl Halide  EXERCISES _Organic Chem I Alfred State College</dc:title>
  <dc:creator>Jerry Fong</dc:creator>
  <cp:lastModifiedBy>Fong, Jerry</cp:lastModifiedBy>
  <cp:revision>2</cp:revision>
  <cp:lastPrinted>2014-10-29T13:19:00Z</cp:lastPrinted>
  <dcterms:created xsi:type="dcterms:W3CDTF">2015-10-27T20:21:00Z</dcterms:created>
  <dcterms:modified xsi:type="dcterms:W3CDTF">2015-10-27T20:21:00Z</dcterms:modified>
</cp:coreProperties>
</file>